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4F2006" w14:paraId="7628B180" w14:textId="77777777" w:rsidTr="00DB461B">
        <w:trPr>
          <w:trHeight w:val="2549"/>
        </w:trPr>
        <w:tc>
          <w:tcPr>
            <w:tcW w:w="5092" w:type="dxa"/>
          </w:tcPr>
          <w:p w14:paraId="58D138EF" w14:textId="77777777" w:rsidR="001C507B" w:rsidRDefault="004F2006" w:rsidP="00DB461B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bookmarkStart w:id="0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Modello </w:t>
            </w: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2 Anagrafica partner</w:t>
            </w:r>
            <w:r w:rsidR="001C507B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</w:t>
            </w:r>
          </w:p>
          <w:p w14:paraId="07782301" w14:textId="4226934A" w:rsidR="004F2006" w:rsidRPr="00135D88" w:rsidRDefault="001C507B" w:rsidP="00DB461B">
            <w:pPr>
              <w:pStyle w:val="Titolo1"/>
              <w:spacing w:before="120"/>
              <w:jc w:val="left"/>
            </w:pP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l.r. 9/23 art. 2</w:t>
            </w:r>
            <w:r w:rsidR="0026295E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rev. 01</w:t>
            </w:r>
          </w:p>
          <w:p w14:paraId="26E3A0BA" w14:textId="77777777" w:rsidR="004F2006" w:rsidRDefault="004F2006" w:rsidP="00DB461B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0599BE5D" w14:textId="32CD426B" w:rsidR="004F2006" w:rsidRPr="00135D88" w:rsidRDefault="007171D8" w:rsidP="00DB461B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0779E0C3" wp14:editId="69B03CCE">
                  <wp:simplePos x="0" y="0"/>
                  <wp:positionH relativeFrom="page">
                    <wp:posOffset>71120</wp:posOffset>
                  </wp:positionH>
                  <wp:positionV relativeFrom="page">
                    <wp:posOffset>2540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019A8F76" w14:textId="77777777" w:rsidR="00982252" w:rsidRDefault="00982252" w:rsidP="00525E5F">
      <w:pPr>
        <w:ind w:left="851" w:right="260" w:hanging="851"/>
        <w:rPr>
          <w:rFonts w:ascii="DecimaWE Rg" w:hAnsi="DecimaWE Rg"/>
          <w:b/>
          <w:sz w:val="20"/>
        </w:rPr>
      </w:pPr>
    </w:p>
    <w:p w14:paraId="4416E257" w14:textId="10FC171A" w:rsidR="004F2006" w:rsidRPr="00C64FD2" w:rsidRDefault="0031293E" w:rsidP="0031293E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/>
          <w:bCs/>
          <w:sz w:val="21"/>
          <w:szCs w:val="21"/>
        </w:rPr>
      </w:pPr>
      <w:bookmarkStart w:id="1" w:name="_Hlk144369712"/>
      <w:bookmarkStart w:id="2" w:name="_Hlk144368632"/>
      <w:r w:rsidRPr="00C64FD2">
        <w:rPr>
          <w:rFonts w:ascii="DecimaWE Rg" w:hAnsi="DecimaWE Rg"/>
          <w:bCs/>
          <w:sz w:val="21"/>
          <w:szCs w:val="21"/>
        </w:rPr>
        <w:t>Legge regionale 3 marzo 2023, n. 9, art. 2</w:t>
      </w:r>
      <w:r w:rsidR="003263A0" w:rsidRPr="00C64FD2">
        <w:rPr>
          <w:rFonts w:ascii="DecimaWE Rg" w:hAnsi="DecimaWE Rg"/>
          <w:bCs/>
          <w:sz w:val="21"/>
          <w:szCs w:val="21"/>
        </w:rPr>
        <w:t xml:space="preserve"> </w:t>
      </w:r>
      <w:r w:rsidRPr="00C64FD2">
        <w:rPr>
          <w:rFonts w:ascii="DecimaWE Rg" w:hAnsi="DecimaWE Rg"/>
          <w:bCs/>
          <w:sz w:val="21"/>
          <w:szCs w:val="21"/>
        </w:rPr>
        <w:t xml:space="preserve">“Prevenzione e contrasto della radicalizzazione” – </w:t>
      </w:r>
      <w:r w:rsidR="00257CA8" w:rsidRPr="00C64FD2">
        <w:rPr>
          <w:rFonts w:ascii="DecimaWE Rg" w:hAnsi="DecimaWE Rg"/>
          <w:bCs/>
          <w:sz w:val="21"/>
          <w:szCs w:val="21"/>
        </w:rPr>
        <w:t>DPReg n. 166 del 2</w:t>
      </w:r>
      <w:r w:rsidR="009251FA" w:rsidRPr="00C64FD2">
        <w:rPr>
          <w:rFonts w:ascii="DecimaWE Rg" w:hAnsi="DecimaWE Rg"/>
          <w:bCs/>
          <w:sz w:val="21"/>
          <w:szCs w:val="21"/>
        </w:rPr>
        <w:t xml:space="preserve">9 settembre </w:t>
      </w:r>
      <w:r w:rsidR="00257CA8" w:rsidRPr="00C64FD2">
        <w:rPr>
          <w:rFonts w:ascii="DecimaWE Rg" w:hAnsi="DecimaWE Rg"/>
          <w:bCs/>
          <w:sz w:val="21"/>
          <w:szCs w:val="21"/>
        </w:rPr>
        <w:t xml:space="preserve"> 2023 </w:t>
      </w:r>
      <w:r w:rsidRPr="00C64FD2">
        <w:rPr>
          <w:rFonts w:ascii="DecimaWE Rg" w:hAnsi="DecimaWE Rg"/>
          <w:bCs/>
          <w:sz w:val="21"/>
          <w:szCs w:val="21"/>
        </w:rPr>
        <w:t xml:space="preserve">“Regolamento </w:t>
      </w:r>
      <w:r w:rsidRPr="00C64FD2">
        <w:rPr>
          <w:rFonts w:ascii="DecimaWE Rg" w:hAnsi="DecimaWE Rg" w:cstheme="minorHAnsi"/>
          <w:bCs/>
          <w:sz w:val="21"/>
          <w:szCs w:val="21"/>
        </w:rPr>
        <w:t xml:space="preserve">recante criteri e modalità per la concessione di contributi </w:t>
      </w:r>
      <w:r w:rsidRPr="00C64FD2">
        <w:rPr>
          <w:rFonts w:ascii="DecimaWE Rg" w:hAnsi="DecimaWE Rg" w:cstheme="minorHAnsi"/>
          <w:bCs/>
          <w:color w:val="auto"/>
          <w:sz w:val="21"/>
          <w:szCs w:val="21"/>
        </w:rPr>
        <w:t xml:space="preserve">in </w:t>
      </w:r>
      <w:bookmarkEnd w:id="1"/>
      <w:r w:rsidR="00016259" w:rsidRPr="00C64FD2">
        <w:rPr>
          <w:rFonts w:ascii="DecimaWE Rg" w:hAnsi="DecimaWE Rg" w:cstheme="minorHAnsi"/>
          <w:bCs/>
          <w:color w:val="auto"/>
          <w:sz w:val="21"/>
          <w:szCs w:val="21"/>
        </w:rPr>
        <w:t xml:space="preserve">materia di </w:t>
      </w:r>
      <w:r w:rsidRPr="00C64FD2">
        <w:rPr>
          <w:rFonts w:ascii="DecimaWE Rg" w:hAnsi="DecimaWE Rg" w:cstheme="minorHAnsi"/>
          <w:bCs/>
          <w:color w:val="auto"/>
          <w:sz w:val="21"/>
          <w:szCs w:val="21"/>
        </w:rPr>
        <w:t xml:space="preserve">prevenzione e contrasto della radicalizzazione violenta e di ogni forma di estremismo e fondamentalismo in ambito culturale </w:t>
      </w:r>
      <w:r w:rsidRPr="00C64FD2">
        <w:rPr>
          <w:rFonts w:ascii="DecimaWE Rg" w:hAnsi="DecimaWE Rg" w:cstheme="minorHAnsi"/>
          <w:bCs/>
          <w:sz w:val="21"/>
          <w:szCs w:val="21"/>
        </w:rPr>
        <w:t>e religioso, in attuazione degli articoli 2, comma 2, e 16 della legge regionale 3 marzo 2023, n. 9 (Sistema integrato di interventi in materia di immigrazione)”</w:t>
      </w:r>
      <w:r w:rsidRPr="00C64FD2">
        <w:rPr>
          <w:rFonts w:ascii="DecimaWE Rg" w:hAnsi="DecimaWE Rg" w:cstheme="minorHAnsi"/>
          <w:bCs/>
          <w:color w:val="auto"/>
          <w:sz w:val="21"/>
          <w:szCs w:val="21"/>
        </w:rPr>
        <w:t xml:space="preserve">. </w:t>
      </w:r>
      <w:bookmarkEnd w:id="2"/>
      <w:r w:rsidR="00F230FB" w:rsidRPr="00C64FD2">
        <w:rPr>
          <w:rFonts w:ascii="DecimaWE Rg" w:hAnsi="DecimaWE Rg" w:cstheme="minorHAnsi"/>
          <w:b/>
          <w:color w:val="auto"/>
          <w:sz w:val="21"/>
          <w:szCs w:val="21"/>
        </w:rPr>
        <w:t>Anagrafica partner.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922"/>
      </w:tblGrid>
      <w:tr w:rsidR="004C55B5" w:rsidRPr="00E016EE" w14:paraId="63F14FA3" w14:textId="77777777" w:rsidTr="004C55B5">
        <w:trPr>
          <w:trHeight w:val="61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1460386" w14:textId="77777777" w:rsidR="004C55B5" w:rsidRPr="00E016EE" w:rsidRDefault="004C55B5" w:rsidP="00EA48C7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1F3C3" w14:textId="77777777" w:rsidR="004C55B5" w:rsidRPr="003D0B57" w:rsidRDefault="004C55B5" w:rsidP="00EA48C7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Dati del progetto</w:t>
            </w:r>
          </w:p>
        </w:tc>
      </w:tr>
      <w:tr w:rsidR="004C55B5" w:rsidRPr="00E016EE" w14:paraId="306BF0D4" w14:textId="77777777" w:rsidTr="004C55B5">
        <w:trPr>
          <w:trHeight w:val="38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B37" w14:textId="7115D821" w:rsidR="004C55B5" w:rsidRPr="00967C13" w:rsidRDefault="00160FD0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6E2F0D">
              <w:rPr>
                <w:rFonts w:ascii="DecimaWE Rg" w:hAnsi="DecimaWE Rg" w:cs="Arial"/>
                <w:w w:val="90"/>
                <w:sz w:val="19"/>
                <w:szCs w:val="19"/>
              </w:rPr>
              <w:t xml:space="preserve">Soggetto </w:t>
            </w:r>
            <w:r w:rsidR="004C55B5" w:rsidRPr="006E2F0D">
              <w:rPr>
                <w:rFonts w:ascii="DecimaWE Rg" w:hAnsi="DecimaWE Rg" w:cs="Arial"/>
                <w:w w:val="90"/>
                <w:sz w:val="19"/>
                <w:szCs w:val="19"/>
              </w:rPr>
              <w:t>capofila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FFF25" w14:textId="708217A4" w:rsidR="004C55B5" w:rsidRPr="004C55B5" w:rsidRDefault="00F61854" w:rsidP="00EA48C7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FD3EF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4C55B5"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4C55B5"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4C55B5" w:rsidRPr="004C55B5">
              <w:rPr>
                <w:rFonts w:ascii="DecimaWE Rg" w:hAnsi="DecimaWE Rg" w:cs="Arial"/>
                <w:sz w:val="21"/>
                <w:szCs w:val="21"/>
              </w:rPr>
            </w:r>
            <w:r w:rsidR="004C55B5"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C55B5"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4C55B5" w:rsidRPr="00E016EE" w14:paraId="59CB958A" w14:textId="77777777" w:rsidTr="004C55B5">
        <w:trPr>
          <w:trHeight w:val="41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CC4F" w14:textId="77777777" w:rsidR="004C55B5" w:rsidRPr="00967C13" w:rsidRDefault="004C55B5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BDA0" w14:textId="77777777" w:rsidR="004C55B5" w:rsidRPr="004C55B5" w:rsidRDefault="004C55B5" w:rsidP="00EA48C7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72F9AE92" w14:textId="77777777" w:rsidR="002C1FFF" w:rsidRDefault="002C1FFF" w:rsidP="007E0BBC">
      <w:pPr>
        <w:jc w:val="right"/>
        <w:rPr>
          <w:rFonts w:ascii="DecimaWE Rg" w:hAnsi="DecimaWE Rg"/>
          <w:sz w:val="20"/>
        </w:rPr>
      </w:pPr>
    </w:p>
    <w:p w14:paraId="3BEBDC7C" w14:textId="77777777" w:rsidR="009A7EBB" w:rsidRPr="007E0BBC" w:rsidRDefault="009A7EBB" w:rsidP="007E0BBC">
      <w:pPr>
        <w:jc w:val="right"/>
        <w:rPr>
          <w:rFonts w:ascii="DecimaWE Rg" w:hAnsi="DecimaWE Rg"/>
          <w:sz w:val="20"/>
        </w:rPr>
      </w:pP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4678"/>
        <w:gridCol w:w="851"/>
        <w:gridCol w:w="2429"/>
      </w:tblGrid>
      <w:tr w:rsidR="00976360" w:rsidRPr="00E016EE" w14:paraId="4A096449" w14:textId="77777777" w:rsidTr="00464A29">
        <w:trPr>
          <w:trHeight w:val="618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401D4FE9" w:rsidR="00976360" w:rsidRPr="00E016EE" w:rsidRDefault="00976360" w:rsidP="00464A2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4C55B5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18C8D3C3" w:rsidR="00976360" w:rsidRPr="00E016EE" w:rsidRDefault="00976360" w:rsidP="00464A29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Dati del Legale rappresentante</w:t>
            </w:r>
            <w:r w:rsidR="004C55B5">
              <w:rPr>
                <w:rFonts w:ascii="DecimaWE Rg" w:hAnsi="DecimaWE Rg" w:cs="Arial"/>
                <w:b/>
                <w:sz w:val="22"/>
                <w:szCs w:val="22"/>
              </w:rPr>
              <w:t xml:space="preserve"> del partner</w:t>
            </w:r>
            <w:r w:rsidR="00C835D0" w:rsidRPr="00110C31">
              <w:rPr>
                <w:rFonts w:ascii="DecimaWE Rg" w:hAnsi="DecimaWE Rg" w:cs="Arial"/>
                <w:b/>
                <w:sz w:val="22"/>
                <w:szCs w:val="22"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C835D0" w:rsidRPr="00110C31">
              <w:rPr>
                <w:rFonts w:ascii="DecimaWE Rg" w:hAnsi="DecimaWE Rg" w:cs="Arial"/>
                <w:sz w:val="20"/>
              </w:rPr>
              <w:t>(</w:t>
            </w:r>
            <w:r w:rsidR="005652BB" w:rsidRPr="0065522D">
              <w:rPr>
                <w:rFonts w:ascii="DecimaWE Rg" w:hAnsi="DecimaWE Rg" w:cs="Arial"/>
                <w:sz w:val="20"/>
              </w:rPr>
              <w:t xml:space="preserve">che sottoscrive </w:t>
            </w:r>
            <w:r w:rsidR="005652BB">
              <w:rPr>
                <w:rFonts w:ascii="DecimaWE Rg" w:hAnsi="DecimaWE Rg" w:cs="Arial"/>
                <w:sz w:val="20"/>
              </w:rPr>
              <w:t xml:space="preserve">il modello mediante firma digitale valida ai sensi </w:t>
            </w:r>
            <w:r w:rsidR="00FD3EF6">
              <w:rPr>
                <w:rFonts w:ascii="DecimaWE Rg" w:hAnsi="DecimaWE Rg" w:cs="Arial"/>
                <w:sz w:val="20"/>
              </w:rPr>
              <w:t>dell’</w:t>
            </w:r>
            <w:r w:rsidR="005652BB">
              <w:rPr>
                <w:rFonts w:ascii="DecimaWE Rg" w:hAnsi="DecimaWE Rg" w:cs="Arial"/>
                <w:sz w:val="20"/>
              </w:rPr>
              <w:t>art. 2 del Regolamento</w:t>
            </w:r>
            <w:r w:rsidR="005652BB" w:rsidRPr="0065522D">
              <w:rPr>
                <w:rFonts w:ascii="DecimaWE Rg" w:hAnsi="DecimaWE Rg" w:cs="Arial"/>
                <w:sz w:val="20"/>
              </w:rPr>
              <w:t>)</w:t>
            </w:r>
          </w:p>
        </w:tc>
      </w:tr>
      <w:tr w:rsidR="005033FF" w:rsidRPr="00E016EE" w14:paraId="194CD873" w14:textId="77777777" w:rsidTr="00464A29">
        <w:trPr>
          <w:trHeight w:val="384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110C31" w:rsidRDefault="00CC72FA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110C31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3112EA48" w:rsidR="005033FF" w:rsidRPr="004C55B5" w:rsidRDefault="00F61854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FD3EF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5033FF"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5033FF"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5033FF" w:rsidRPr="004C55B5">
              <w:rPr>
                <w:rFonts w:ascii="DecimaWE Rg" w:hAnsi="DecimaWE Rg" w:cs="Arial"/>
                <w:sz w:val="21"/>
                <w:szCs w:val="21"/>
              </w:rPr>
            </w:r>
            <w:r w:rsidR="005033FF"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016259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5033FF"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464A29">
        <w:trPr>
          <w:trHeight w:val="41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110C31" w:rsidRDefault="00976360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4C55B5" w:rsidRDefault="00976360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110C31" w:rsidRDefault="00976360" w:rsidP="00464A29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 data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77777777" w:rsidR="00976360" w:rsidRPr="004C55B5" w:rsidRDefault="00976360" w:rsidP="00464A29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CF618F" w:rsidRPr="00E016EE" w14:paraId="48853F4C" w14:textId="77777777" w:rsidTr="00464A29">
        <w:trPr>
          <w:trHeight w:val="41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0CF" w14:textId="77777777" w:rsidR="00CF618F" w:rsidRPr="00110C31" w:rsidRDefault="00CF618F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18AB" w14:textId="5EE53083" w:rsidR="00CF618F" w:rsidRPr="004C55B5" w:rsidRDefault="00CF618F" w:rsidP="00464A29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3336416" w14:textId="77777777" w:rsidTr="00464A29">
        <w:trPr>
          <w:trHeight w:val="41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110C3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110C31" w:rsidRDefault="00892D62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03C80E3E" w:rsidR="007D463C" w:rsidRPr="004C55B5" w:rsidRDefault="003725AF" w:rsidP="00464A29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4C55B5">
              <w:rPr>
                <w:rFonts w:ascii="DecimaWE Rg" w:hAnsi="DecimaWE Rg" w:cs="Arial"/>
                <w:sz w:val="21"/>
                <w:szCs w:val="21"/>
              </w:rPr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4C55B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58F3EE8" w14:textId="77777777" w:rsidR="004C55B5" w:rsidRPr="004C55B5" w:rsidRDefault="004C55B5" w:rsidP="004C55B5">
      <w:pPr>
        <w:suppressAutoHyphens/>
        <w:spacing w:before="240" w:after="120" w:line="288" w:lineRule="auto"/>
        <w:ind w:left="284" w:right="261"/>
        <w:jc w:val="center"/>
        <w:rPr>
          <w:rFonts w:ascii="DecimaWE Rg" w:hAnsi="DecimaWE Rg"/>
          <w:b/>
          <w:bCs/>
          <w:sz w:val="21"/>
          <w:szCs w:val="21"/>
        </w:rPr>
      </w:pPr>
      <w:bookmarkStart w:id="3" w:name="_Hlk141102351"/>
      <w:r w:rsidRPr="004C55B5">
        <w:rPr>
          <w:rFonts w:ascii="DecimaWE Rg" w:hAnsi="DecimaWE Rg"/>
          <w:b/>
          <w:bCs/>
          <w:sz w:val="21"/>
          <w:szCs w:val="21"/>
        </w:rPr>
        <w:t>DICHIARA</w:t>
      </w:r>
    </w:p>
    <w:p w14:paraId="436D28D7" w14:textId="77777777" w:rsidR="004C55B5" w:rsidRPr="004C55B5" w:rsidRDefault="004C55B5" w:rsidP="004C55B5">
      <w:pPr>
        <w:suppressAutoHyphens/>
        <w:spacing w:before="120" w:after="240" w:line="288" w:lineRule="auto"/>
        <w:ind w:left="284" w:right="261"/>
        <w:jc w:val="both"/>
        <w:rPr>
          <w:rFonts w:ascii="DecimaWE Rg" w:hAnsi="DecimaWE Rg"/>
          <w:sz w:val="21"/>
          <w:szCs w:val="21"/>
        </w:rPr>
      </w:pPr>
      <w:r w:rsidRPr="004C55B5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falsi:</w:t>
      </w: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958"/>
      </w:tblGrid>
      <w:tr w:rsidR="007D463C" w:rsidRPr="00E016EE" w14:paraId="123239B6" w14:textId="77777777" w:rsidTr="00464A29">
        <w:trPr>
          <w:trHeight w:val="618"/>
        </w:trPr>
        <w:tc>
          <w:tcPr>
            <w:tcW w:w="1960" w:type="dxa"/>
            <w:shd w:val="clear" w:color="auto" w:fill="365F91" w:themeFill="accent1" w:themeFillShade="BF"/>
            <w:vAlign w:val="center"/>
          </w:tcPr>
          <w:bookmarkEnd w:id="3"/>
          <w:p w14:paraId="759387EA" w14:textId="209A78D2" w:rsidR="007D463C" w:rsidRPr="00E016EE" w:rsidRDefault="007D463C" w:rsidP="00464A2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9A7EBB"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7D219BD" w14:textId="7503DA29" w:rsidR="007D463C" w:rsidRPr="00110C31" w:rsidRDefault="007D463C" w:rsidP="00464A29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Dati</w:t>
            </w:r>
            <w:r w:rsidR="009A7FF7" w:rsidRPr="00110C31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="00CA3293">
              <w:rPr>
                <w:rFonts w:ascii="DecimaWE Rg" w:hAnsi="DecimaWE Rg" w:cs="Arial"/>
                <w:b/>
                <w:sz w:val="22"/>
                <w:szCs w:val="22"/>
              </w:rPr>
              <w:t>del soggetto partner</w:t>
            </w:r>
          </w:p>
        </w:tc>
      </w:tr>
      <w:tr w:rsidR="007D463C" w:rsidRPr="00E016EE" w14:paraId="19D3EE04" w14:textId="77777777" w:rsidTr="00464A29">
        <w:trPr>
          <w:trHeight w:hRule="exact" w:val="468"/>
        </w:trPr>
        <w:tc>
          <w:tcPr>
            <w:tcW w:w="1960" w:type="dxa"/>
            <w:shd w:val="clear" w:color="auto" w:fill="auto"/>
            <w:vAlign w:val="center"/>
          </w:tcPr>
          <w:p w14:paraId="2BDCAAA0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4B8A75BF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  <w:highlight w:val="yellow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4" w:name="Testo127"/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bookmarkEnd w:id="4"/>
          </w:p>
        </w:tc>
      </w:tr>
      <w:tr w:rsidR="000A7C94" w:rsidRPr="00E016EE" w14:paraId="1A1B4A88" w14:textId="77777777" w:rsidTr="00FD1087">
        <w:trPr>
          <w:trHeight w:hRule="exact" w:val="2314"/>
        </w:trPr>
        <w:tc>
          <w:tcPr>
            <w:tcW w:w="1960" w:type="dxa"/>
            <w:shd w:val="clear" w:color="auto" w:fill="auto"/>
            <w:vAlign w:val="center"/>
          </w:tcPr>
          <w:p w14:paraId="667821A4" w14:textId="18B04E36" w:rsidR="000A7C94" w:rsidRPr="00110C31" w:rsidRDefault="009C6151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5" w:name="_Hlk139990061"/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tipologia </w:t>
            </w:r>
            <w:r w:rsidR="00CA3293">
              <w:rPr>
                <w:rFonts w:ascii="DecimaWE Rg" w:hAnsi="DecimaWE Rg" w:cs="Arial"/>
                <w:w w:val="90"/>
                <w:sz w:val="19"/>
                <w:szCs w:val="19"/>
              </w:rPr>
              <w:t>soggetto partner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A1DB921" w14:textId="0212EDC1" w:rsidR="0031293E" w:rsidRPr="00F6619B" w:rsidRDefault="008E5723" w:rsidP="0031293E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1072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3E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293E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Istitu</w:t>
            </w:r>
            <w:r w:rsidR="00E01F20">
              <w:rPr>
                <w:rFonts w:ascii="DecimaWE Rg" w:hAnsi="DecimaWE Rg" w:cs="Arial"/>
                <w:bCs/>
                <w:sz w:val="21"/>
                <w:szCs w:val="21"/>
              </w:rPr>
              <w:t>zione</w:t>
            </w:r>
            <w:r w:rsidR="0031293E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scolastic</w:t>
            </w:r>
            <w:r w:rsidR="00E01F20">
              <w:rPr>
                <w:rFonts w:ascii="DecimaWE Rg" w:hAnsi="DecimaWE Rg" w:cs="Arial"/>
                <w:bCs/>
                <w:sz w:val="21"/>
                <w:szCs w:val="21"/>
              </w:rPr>
              <w:t>a</w:t>
            </w:r>
            <w:r w:rsidR="0031293E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statale</w:t>
            </w:r>
          </w:p>
          <w:p w14:paraId="5153DDD6" w14:textId="02D43FEA" w:rsidR="0031293E" w:rsidRPr="00F6619B" w:rsidRDefault="008E5723" w:rsidP="0031293E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5316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3E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293E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Isti</w:t>
            </w:r>
            <w:r w:rsidR="00E01F20">
              <w:rPr>
                <w:rFonts w:ascii="DecimaWE Rg" w:hAnsi="DecimaWE Rg" w:cs="Arial"/>
                <w:bCs/>
                <w:sz w:val="21"/>
                <w:szCs w:val="21"/>
              </w:rPr>
              <w:t>tuzione</w:t>
            </w:r>
            <w:r w:rsidR="0031293E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scolastic</w:t>
            </w:r>
            <w:r w:rsidR="00E01F20">
              <w:rPr>
                <w:rFonts w:ascii="DecimaWE Rg" w:hAnsi="DecimaWE Rg" w:cs="Arial"/>
                <w:bCs/>
                <w:sz w:val="21"/>
                <w:szCs w:val="21"/>
              </w:rPr>
              <w:t>a</w:t>
            </w:r>
            <w:r w:rsidR="0031293E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paritari</w:t>
            </w:r>
            <w:r w:rsidR="00E01F20">
              <w:rPr>
                <w:rFonts w:ascii="DecimaWE Rg" w:hAnsi="DecimaWE Rg" w:cs="Arial"/>
                <w:bCs/>
                <w:sz w:val="21"/>
                <w:szCs w:val="21"/>
              </w:rPr>
              <w:t>a</w:t>
            </w:r>
          </w:p>
          <w:p w14:paraId="19723316" w14:textId="77777777" w:rsidR="0031293E" w:rsidRDefault="008E5723" w:rsidP="0031293E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722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3E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293E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Università</w:t>
            </w:r>
          </w:p>
          <w:p w14:paraId="0B3EA91E" w14:textId="55793A8D" w:rsidR="00FD1087" w:rsidRPr="006E2F0D" w:rsidRDefault="008E5723" w:rsidP="00FD1087">
            <w:pPr>
              <w:suppressAutoHyphens/>
              <w:spacing w:before="40" w:after="4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156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3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57CA8">
              <w:rPr>
                <w:rFonts w:ascii="DecimaWE Rg" w:hAnsi="DecimaWE Rg" w:cs="Arial"/>
                <w:bCs/>
                <w:sz w:val="21"/>
                <w:szCs w:val="21"/>
              </w:rPr>
              <w:t xml:space="preserve"> Ente terzo settore di cui all’art. 4 </w:t>
            </w:r>
            <w:proofErr w:type="gramStart"/>
            <w:r w:rsidR="00257CA8">
              <w:rPr>
                <w:rFonts w:ascii="DecimaWE Rg" w:hAnsi="DecimaWE Rg" w:cs="Arial"/>
                <w:bCs/>
                <w:sz w:val="21"/>
                <w:szCs w:val="21"/>
              </w:rPr>
              <w:t xml:space="preserve">del </w:t>
            </w:r>
            <w:r w:rsidR="00F02D90">
              <w:rPr>
                <w:rFonts w:ascii="DecimaWE Rg" w:hAnsi="DecimaWE Rg" w:cs="Arial"/>
                <w:bCs/>
                <w:sz w:val="21"/>
                <w:szCs w:val="21"/>
              </w:rPr>
              <w:t xml:space="preserve"> D.Lgs</w:t>
            </w:r>
            <w:proofErr w:type="gramEnd"/>
            <w:r w:rsidR="00F02D90">
              <w:rPr>
                <w:rFonts w:ascii="DecimaWE Rg" w:hAnsi="DecimaWE Rg" w:cs="Arial"/>
                <w:bCs/>
                <w:sz w:val="21"/>
                <w:szCs w:val="21"/>
              </w:rPr>
              <w:t xml:space="preserve"> 117/</w:t>
            </w:r>
            <w:r w:rsidR="00F02D90" w:rsidRPr="007E354E">
              <w:rPr>
                <w:rFonts w:ascii="DecimaWE Rg" w:hAnsi="DecimaWE Rg" w:cs="Arial"/>
                <w:bCs/>
                <w:sz w:val="21"/>
                <w:szCs w:val="21"/>
              </w:rPr>
              <w:t>2017</w:t>
            </w:r>
            <w:r w:rsidR="00FD1087" w:rsidRPr="006E2F0D">
              <w:rPr>
                <w:rFonts w:ascii="DecimaWE Rg" w:hAnsi="DecimaWE Rg" w:cs="Arial"/>
                <w:bCs/>
                <w:sz w:val="21"/>
                <w:szCs w:val="21"/>
              </w:rPr>
              <w:t>,</w:t>
            </w:r>
            <w:r w:rsidR="00FD3EF6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016259" w:rsidRPr="006E2F0D">
              <w:rPr>
                <w:rFonts w:ascii="DecimaWE Rg" w:hAnsi="DecimaWE Rg" w:cs="Arial"/>
                <w:bCs/>
                <w:sz w:val="21"/>
                <w:szCs w:val="21"/>
              </w:rPr>
              <w:t xml:space="preserve">iscritto al RUNTS con numero di repertorio </w:t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FD1087" w:rsidRPr="006E2F0D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  <w:p w14:paraId="16CEE45C" w14:textId="7DEA9C2B" w:rsidR="000A7C94" w:rsidRPr="009A7EBB" w:rsidRDefault="008E5723" w:rsidP="00FD1087">
            <w:pPr>
              <w:suppressAutoHyphens/>
              <w:spacing w:before="40" w:after="40"/>
              <w:rPr>
                <w:rFonts w:ascii="DecimaWE Rg" w:hAnsi="DecimaWE Rg" w:cs="Arial"/>
                <w:bCs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5108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3E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293E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257CA8">
              <w:rPr>
                <w:rFonts w:ascii="DecimaWE Rg" w:hAnsi="DecimaWE Rg" w:cs="Arial"/>
                <w:bCs/>
                <w:sz w:val="21"/>
                <w:szCs w:val="21"/>
              </w:rPr>
              <w:t>E</w:t>
            </w:r>
            <w:r w:rsidR="0031293E">
              <w:rPr>
                <w:rFonts w:ascii="DecimaWE Rg" w:hAnsi="DecimaWE Rg" w:cs="Arial"/>
                <w:bCs/>
                <w:sz w:val="21"/>
                <w:szCs w:val="21"/>
              </w:rPr>
              <w:t>nte del privato sociale senza scopo di lucro</w:t>
            </w:r>
          </w:p>
        </w:tc>
      </w:tr>
      <w:bookmarkEnd w:id="5"/>
      <w:tr w:rsidR="007D463C" w:rsidRPr="00E016EE" w14:paraId="09B09F79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6A0A7D3F" w14:textId="54C108F5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  <w:r w:rsidR="00AF3EFA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F73D49F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0D2B328B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57E291EA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A049740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51C5DAE8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4D3EAC20" w14:textId="00495EF3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lastRenderedPageBreak/>
              <w:t>comune e C.</w:t>
            </w:r>
            <w:r w:rsidR="00892D62" w:rsidRPr="00110C31">
              <w:rPr>
                <w:rFonts w:ascii="DecimaWE Rg" w:hAnsi="DecimaWE Rg" w:cs="Arial"/>
                <w:w w:val="90"/>
                <w:sz w:val="19"/>
                <w:szCs w:val="19"/>
              </w:rPr>
              <w:t>A.P.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785E3937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3995527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0CE37DCC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telefoni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E5DA526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76A430AA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3089406D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1C795AFC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4FC8AD6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13EBCFAA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88A616E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45927996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60B1063B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ufficio/servizio di riferimento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490005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7D463C" w:rsidRPr="00E016EE" w14:paraId="3F69DD65" w14:textId="77777777" w:rsidTr="00464A29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14:paraId="1F4F4B0F" w14:textId="77777777" w:rsidR="007D463C" w:rsidRPr="00110C31" w:rsidRDefault="007D463C" w:rsidP="00464A29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10C31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FFF4794" w14:textId="77777777" w:rsidR="007D463C" w:rsidRPr="00464A29" w:rsidRDefault="007D463C" w:rsidP="00464A2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noProof/>
                <w:w w:val="90"/>
                <w:sz w:val="21"/>
                <w:szCs w:val="21"/>
              </w:rPr>
              <w:t> </w:t>
            </w:r>
            <w:r w:rsidRPr="00464A29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0B2B9CAC" w14:textId="77777777" w:rsidR="009A7EBB" w:rsidRDefault="009A7EBB"/>
    <w:p w14:paraId="1852927D" w14:textId="77777777" w:rsidR="007171D8" w:rsidRDefault="007171D8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7694"/>
      </w:tblGrid>
      <w:tr w:rsidR="007171D8" w:rsidRPr="00E016EE" w14:paraId="17E5CDDB" w14:textId="77777777" w:rsidTr="007171D8">
        <w:trPr>
          <w:trHeight w:val="618"/>
        </w:trPr>
        <w:tc>
          <w:tcPr>
            <w:tcW w:w="2228" w:type="dxa"/>
            <w:shd w:val="clear" w:color="auto" w:fill="365F91" w:themeFill="accent1" w:themeFillShade="BF"/>
            <w:vAlign w:val="center"/>
          </w:tcPr>
          <w:p w14:paraId="4F002D44" w14:textId="0FF7D5CB" w:rsidR="007171D8" w:rsidRPr="00E016EE" w:rsidRDefault="007171D8" w:rsidP="009E1263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54D559E0" w14:textId="77292F55" w:rsidR="007171D8" w:rsidRPr="0065522D" w:rsidRDefault="007171D8" w:rsidP="009E1263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Dichiarazioni</w:t>
            </w:r>
          </w:p>
        </w:tc>
      </w:tr>
      <w:tr w:rsidR="007171D8" w:rsidRPr="00B0782E" w14:paraId="145E5947" w14:textId="77777777" w:rsidTr="007171D8">
        <w:trPr>
          <w:trHeight w:val="20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CDCE5" w14:textId="77777777" w:rsidR="007171D8" w:rsidRPr="0089245F" w:rsidRDefault="007171D8" w:rsidP="009E1263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t>DICHIARA</w:t>
            </w:r>
          </w:p>
          <w:p w14:paraId="5EC319BA" w14:textId="77777777" w:rsidR="007171D8" w:rsidRDefault="007171D8" w:rsidP="009E1263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>(</w:t>
            </w:r>
            <w:r>
              <w:rPr>
                <w:rFonts w:ascii="DecimaWE Rg" w:hAnsi="DecimaWE Rg"/>
                <w:sz w:val="21"/>
                <w:szCs w:val="21"/>
              </w:rPr>
              <w:t xml:space="preserve">solo Enti terzo settore </w:t>
            </w:r>
            <w:proofErr w:type="gramStart"/>
            <w:r>
              <w:rPr>
                <w:rFonts w:ascii="DecimaWE Rg" w:hAnsi="DecimaWE Rg"/>
                <w:sz w:val="21"/>
                <w:szCs w:val="21"/>
              </w:rPr>
              <w:t>e</w:t>
            </w:r>
            <w:proofErr w:type="gramEnd"/>
            <w:r>
              <w:rPr>
                <w:rFonts w:ascii="DecimaWE Rg" w:hAnsi="DecimaWE Rg"/>
                <w:sz w:val="21"/>
                <w:szCs w:val="21"/>
              </w:rPr>
              <w:t xml:space="preserve"> Enti privato sociale</w:t>
            </w:r>
            <w:r w:rsidRPr="0089245F">
              <w:rPr>
                <w:rFonts w:ascii="DecimaWE Rg" w:hAnsi="DecimaWE Rg"/>
                <w:sz w:val="21"/>
                <w:szCs w:val="21"/>
              </w:rPr>
              <w:t>)</w:t>
            </w:r>
          </w:p>
          <w:p w14:paraId="552E78F8" w14:textId="7837FCB3" w:rsidR="007171D8" w:rsidRPr="0089245F" w:rsidRDefault="007171D8" w:rsidP="007171D8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ai sensi dell’art. 2 comma 1 lettera b) del Regolamento</w:t>
            </w:r>
            <w:r w:rsidR="00FD1087">
              <w:rPr>
                <w:rFonts w:ascii="DecimaWE Rg" w:hAnsi="DecimaWE Rg"/>
                <w:sz w:val="21"/>
                <w:szCs w:val="21"/>
              </w:rPr>
              <w:t>:</w:t>
            </w:r>
          </w:p>
          <w:p w14:paraId="2ECC816C" w14:textId="77777777" w:rsidR="000914E0" w:rsidRDefault="008E5723" w:rsidP="000914E0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-1556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1A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171D8" w:rsidRPr="0089245F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0914E0" w:rsidRPr="0089245F">
              <w:rPr>
                <w:rFonts w:ascii="DecimaWE Rg" w:hAnsi="DecimaWE Rg"/>
                <w:bCs/>
                <w:sz w:val="21"/>
                <w:szCs w:val="21"/>
              </w:rPr>
              <w:t xml:space="preserve">di </w:t>
            </w:r>
            <w:r w:rsidR="000914E0">
              <w:rPr>
                <w:rFonts w:ascii="DecimaWE Rg" w:hAnsi="DecimaWE Rg"/>
                <w:bCs/>
                <w:sz w:val="21"/>
                <w:szCs w:val="21"/>
              </w:rPr>
              <w:t xml:space="preserve">avere partecipato </w:t>
            </w:r>
            <w:r w:rsidR="000914E0" w:rsidRPr="007E354E">
              <w:rPr>
                <w:rFonts w:ascii="DecimaWE Rg" w:hAnsi="DecimaWE Rg"/>
                <w:bCs/>
                <w:sz w:val="21"/>
                <w:szCs w:val="21"/>
              </w:rPr>
              <w:t>in qualità di capofila o partner ad almeno due iniziative connesse al tema specifico dell’intervento oggetto del contributo, nell’arco dei cinque anni precedenti alla data di presentazione della domanda, come di seguito elencat</w:t>
            </w:r>
            <w:r w:rsidR="000914E0">
              <w:rPr>
                <w:rFonts w:ascii="DecimaWE Rg" w:hAnsi="DecimaWE Rg"/>
                <w:bCs/>
                <w:sz w:val="21"/>
                <w:szCs w:val="21"/>
              </w:rPr>
              <w:t>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6802"/>
              <w:gridCol w:w="1591"/>
            </w:tblGrid>
            <w:tr w:rsidR="000914E0" w14:paraId="0973F518" w14:textId="77777777" w:rsidTr="00C64FD2">
              <w:tc>
                <w:tcPr>
                  <w:tcW w:w="1303" w:type="dxa"/>
                </w:tcPr>
                <w:p w14:paraId="0712247B" w14:textId="77777777" w:rsidR="000914E0" w:rsidRDefault="000914E0" w:rsidP="000914E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Anno realizzazione</w:t>
                  </w:r>
                </w:p>
              </w:tc>
              <w:tc>
                <w:tcPr>
                  <w:tcW w:w="6802" w:type="dxa"/>
                </w:tcPr>
                <w:p w14:paraId="5E0E4A04" w14:textId="77777777" w:rsidR="000914E0" w:rsidRDefault="000914E0" w:rsidP="000914E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Titolo progetto</w:t>
                  </w:r>
                </w:p>
              </w:tc>
              <w:tc>
                <w:tcPr>
                  <w:tcW w:w="1591" w:type="dxa"/>
                </w:tcPr>
                <w:p w14:paraId="653A524B" w14:textId="77777777" w:rsidR="000914E0" w:rsidRDefault="000914E0" w:rsidP="000914E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Capofila/partner</w:t>
                  </w:r>
                </w:p>
              </w:tc>
            </w:tr>
            <w:tr w:rsidR="000914E0" w14:paraId="1EFF8B2F" w14:textId="77777777" w:rsidTr="00C64FD2">
              <w:tc>
                <w:tcPr>
                  <w:tcW w:w="1303" w:type="dxa"/>
                </w:tcPr>
                <w:p w14:paraId="408E5822" w14:textId="77777777" w:rsidR="000914E0" w:rsidRDefault="000914E0" w:rsidP="000914E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02" w:type="dxa"/>
                </w:tcPr>
                <w:p w14:paraId="2FD7F5F5" w14:textId="77777777" w:rsidR="000914E0" w:rsidRDefault="000914E0" w:rsidP="000914E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14:paraId="0B03772C" w14:textId="77777777" w:rsidR="000914E0" w:rsidRPr="00F44EAA" w:rsidRDefault="000914E0" w:rsidP="000914E0">
                  <w:pPr>
                    <w:jc w:val="both"/>
                    <w:rPr>
                      <w:rFonts w:ascii="DecimaWE Rg" w:hAnsi="DecimaWE Rg"/>
                      <w:b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914E0" w14:paraId="795F8F47" w14:textId="77777777" w:rsidTr="00C64FD2">
              <w:tc>
                <w:tcPr>
                  <w:tcW w:w="1303" w:type="dxa"/>
                </w:tcPr>
                <w:p w14:paraId="4C8B4664" w14:textId="77777777" w:rsidR="000914E0" w:rsidRDefault="000914E0" w:rsidP="000914E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02" w:type="dxa"/>
                </w:tcPr>
                <w:p w14:paraId="16184CA3" w14:textId="77777777" w:rsidR="000914E0" w:rsidRDefault="000914E0" w:rsidP="000914E0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14:paraId="3D40C8AE" w14:textId="77777777" w:rsidR="000914E0" w:rsidRPr="00F44EAA" w:rsidRDefault="000914E0" w:rsidP="000914E0">
                  <w:pPr>
                    <w:jc w:val="both"/>
                    <w:rPr>
                      <w:rFonts w:ascii="DecimaWE Rg" w:hAnsi="DecimaWE Rg"/>
                      <w:b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BE17BFB" w14:textId="7F6F6682" w:rsidR="007171D8" w:rsidRPr="00082478" w:rsidRDefault="007171D8" w:rsidP="009E1263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</w:p>
        </w:tc>
      </w:tr>
    </w:tbl>
    <w:p w14:paraId="1E35DB00" w14:textId="77777777" w:rsidR="007171D8" w:rsidRDefault="007171D8"/>
    <w:p w14:paraId="316A1DA6" w14:textId="77777777" w:rsidR="007171D8" w:rsidRDefault="007171D8"/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958"/>
      </w:tblGrid>
      <w:tr w:rsidR="00464A29" w:rsidRPr="00E016EE" w14:paraId="4601E623" w14:textId="77777777" w:rsidTr="002D51DA">
        <w:trPr>
          <w:trHeight w:val="618"/>
        </w:trPr>
        <w:tc>
          <w:tcPr>
            <w:tcW w:w="1960" w:type="dxa"/>
            <w:shd w:val="clear" w:color="auto" w:fill="365F91" w:themeFill="accent1" w:themeFillShade="BF"/>
            <w:vAlign w:val="center"/>
          </w:tcPr>
          <w:p w14:paraId="42B19D0E" w14:textId="4F5303CE" w:rsidR="00464A29" w:rsidRPr="00E016EE" w:rsidRDefault="00464A29" w:rsidP="002D51D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7171D8">
              <w:rPr>
                <w:rFonts w:ascii="DecimaWE Rg" w:hAnsi="DecimaWE Rg" w:cs="Arial"/>
                <w:b/>
                <w:color w:val="FFFFFF"/>
                <w:szCs w:val="24"/>
              </w:rPr>
              <w:t>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2E2E898" w14:textId="32F2FCBE" w:rsidR="00464A29" w:rsidRPr="00110C31" w:rsidRDefault="00464A29" w:rsidP="002D51DA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10C31">
              <w:rPr>
                <w:rFonts w:ascii="DecimaWE Rg" w:hAnsi="DecimaWE Rg" w:cs="Arial"/>
                <w:b/>
                <w:sz w:val="22"/>
                <w:szCs w:val="22"/>
              </w:rPr>
              <w:t>Dichiarazioni generali</w:t>
            </w:r>
          </w:p>
        </w:tc>
      </w:tr>
      <w:tr w:rsidR="00464A29" w:rsidRPr="00464A29" w14:paraId="23BE9D79" w14:textId="77777777" w:rsidTr="0000617B">
        <w:trPr>
          <w:trHeight w:val="1122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182CB720" w14:textId="77777777" w:rsidR="00A449F7" w:rsidRDefault="00A449F7" w:rsidP="00A449F7">
            <w:pPr>
              <w:spacing w:before="80" w:after="80" w:line="264" w:lineRule="auto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A376AC">
              <w:rPr>
                <w:rFonts w:ascii="DecimaWE Rg" w:hAnsi="DecimaWE Rg"/>
                <w:b/>
                <w:bCs/>
                <w:sz w:val="21"/>
                <w:szCs w:val="21"/>
              </w:rPr>
              <w:t>(barrare)</w:t>
            </w:r>
          </w:p>
          <w:p w14:paraId="0C18576D" w14:textId="4156DBAB" w:rsidR="00464A29" w:rsidRPr="00641211" w:rsidRDefault="008E5723" w:rsidP="00464A29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0"/>
                </w:rPr>
                <w:id w:val="-20143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E6493E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257CA8">
              <w:rPr>
                <w:rFonts w:ascii="DecimaWE Rg" w:hAnsi="DecimaWE Rg"/>
                <w:b/>
                <w:sz w:val="20"/>
              </w:rPr>
              <w:t xml:space="preserve"> </w:t>
            </w:r>
            <w:r w:rsidR="00464A29" w:rsidRPr="00641211">
              <w:rPr>
                <w:rFonts w:ascii="DecimaWE Rg" w:hAnsi="DecimaWE Rg"/>
                <w:bCs/>
                <w:sz w:val="21"/>
                <w:szCs w:val="21"/>
              </w:rPr>
              <w:t>di essere a conoscenza delle disposizioni contenute nel</w:t>
            </w:r>
            <w:r w:rsidR="00257CA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257CA8" w:rsidRPr="00257CA8">
              <w:rPr>
                <w:rFonts w:ascii="DecimaWE Rg" w:hAnsi="DecimaWE Rg"/>
                <w:bCs/>
                <w:sz w:val="21"/>
                <w:szCs w:val="21"/>
              </w:rPr>
              <w:t>DPReg n. 166 del 2</w:t>
            </w:r>
            <w:r w:rsidR="00E71BA7">
              <w:rPr>
                <w:rFonts w:ascii="DecimaWE Rg" w:hAnsi="DecimaWE Rg"/>
                <w:bCs/>
                <w:sz w:val="21"/>
                <w:szCs w:val="21"/>
              </w:rPr>
              <w:t>9 settembre</w:t>
            </w:r>
            <w:r w:rsidR="00257CA8" w:rsidRPr="00257CA8">
              <w:rPr>
                <w:rFonts w:ascii="DecimaWE Rg" w:hAnsi="DecimaWE Rg"/>
                <w:bCs/>
                <w:sz w:val="21"/>
                <w:szCs w:val="21"/>
              </w:rPr>
              <w:t xml:space="preserve"> 202</w:t>
            </w:r>
            <w:r w:rsidR="00641A53">
              <w:rPr>
                <w:rFonts w:ascii="DecimaWE Rg" w:hAnsi="DecimaWE Rg"/>
                <w:bCs/>
                <w:sz w:val="21"/>
                <w:szCs w:val="21"/>
              </w:rPr>
              <w:t>3</w:t>
            </w:r>
            <w:r w:rsidR="007171D8">
              <w:rPr>
                <w:rFonts w:ascii="DecimaWE Rg" w:hAnsi="DecimaWE Rg"/>
                <w:bCs/>
                <w:sz w:val="21"/>
                <w:szCs w:val="21"/>
              </w:rPr>
              <w:t>;</w:t>
            </w:r>
          </w:p>
          <w:p w14:paraId="08A13333" w14:textId="5AE115B9" w:rsidR="00464A29" w:rsidRDefault="008E5723" w:rsidP="00464A29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theme="minorHAnsi"/>
                  <w:bCs/>
                  <w:sz w:val="21"/>
                  <w:szCs w:val="21"/>
                </w:rPr>
                <w:id w:val="-732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29" w:rsidRPr="00464A29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257CA8">
              <w:rPr>
                <w:rFonts w:ascii="DecimaWE Rg" w:hAnsi="DecimaWE Rg" w:cstheme="minorHAnsi"/>
                <w:bCs/>
                <w:sz w:val="21"/>
                <w:szCs w:val="21"/>
              </w:rPr>
              <w:t xml:space="preserve"> </w:t>
            </w:r>
            <w:r w:rsidR="00464A29" w:rsidRPr="00464A29">
              <w:rPr>
                <w:rFonts w:ascii="DecimaWE Rg" w:hAnsi="DecimaWE Rg" w:cstheme="minorHAnsi"/>
                <w:bCs/>
                <w:sz w:val="21"/>
                <w:szCs w:val="21"/>
              </w:rPr>
              <w:t xml:space="preserve">che le attività per cui si chiede il contributo saranno realizzate conformemente a quanto descritto nella domanda e nel </w:t>
            </w:r>
            <w:r w:rsidR="00464A29" w:rsidRPr="007171D8">
              <w:rPr>
                <w:rFonts w:ascii="DecimaWE Rg" w:hAnsi="DecimaWE Rg" w:cstheme="minorHAnsi"/>
                <w:bCs/>
                <w:sz w:val="21"/>
                <w:szCs w:val="21"/>
              </w:rPr>
              <w:t>rispetto delle prescrizioni del Regolamento;</w:t>
            </w:r>
          </w:p>
          <w:p w14:paraId="53276D2F" w14:textId="1678C63B" w:rsidR="00175A82" w:rsidRPr="00244EF0" w:rsidRDefault="008E5723" w:rsidP="00175A8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091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82" w:rsidRPr="00244EF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75A82" w:rsidRPr="00244EF0">
              <w:rPr>
                <w:rFonts w:ascii="DecimaWE Rg" w:hAnsi="DecimaWE Rg"/>
                <w:sz w:val="21"/>
                <w:szCs w:val="21"/>
              </w:rPr>
              <w:t xml:space="preserve"> di impegnarsi ad apporre sul materiale promozionale del progetto, quale, in particolare, volantini, inviti, manifesti, messaggi pubblicitari e siti internet dedicati il logo della Regione autonoma </w:t>
            </w:r>
            <w:proofErr w:type="gramStart"/>
            <w:r w:rsidR="00175A82" w:rsidRPr="00244EF0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175A82" w:rsidRPr="00244EF0">
              <w:rPr>
                <w:rFonts w:ascii="DecimaWE Rg" w:hAnsi="DecimaWE Rg"/>
                <w:sz w:val="21"/>
                <w:szCs w:val="21"/>
              </w:rPr>
              <w:t>, utilizzando se possibile anche la seguente dicitura “Realizzato con il contributo della Regione autonoma Friuli Venezia Giulia – Legge regionale n.</w:t>
            </w:r>
            <w:r w:rsidR="00AF3EFA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9/20</w:t>
            </w:r>
            <w:r>
              <w:rPr>
                <w:rFonts w:ascii="DecimaWE Rg" w:hAnsi="DecimaWE Rg"/>
                <w:sz w:val="21"/>
                <w:szCs w:val="21"/>
              </w:rPr>
              <w:t>2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3 Sistema integrato di interventi in materia di immigrazione”</w:t>
            </w:r>
            <w:r w:rsidR="00175A82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2A947885" w14:textId="410145F7" w:rsidR="00175A82" w:rsidRDefault="008E5723" w:rsidP="00175A8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403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82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75A82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di impegnarsi a tenere a disposizione del Servizio, presso la propria sede, la documentazione comprovante la realizzazione del progetto per cui è stato concesso il contributo</w:t>
            </w:r>
            <w:r w:rsidR="00FD3EF6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175A82">
              <w:rPr>
                <w:rFonts w:ascii="DecimaWE Rg" w:hAnsi="DecimaWE Rg"/>
                <w:sz w:val="21"/>
                <w:szCs w:val="21"/>
              </w:rPr>
              <w:t xml:space="preserve">da cui emerga l’evidenza data alla contribuzione regionale </w:t>
            </w:r>
            <w:r w:rsidR="00175A82" w:rsidRPr="00244EF0">
              <w:rPr>
                <w:rFonts w:ascii="DecimaWE Rg" w:hAnsi="DecimaWE Rg"/>
                <w:sz w:val="21"/>
                <w:szCs w:val="21"/>
              </w:rPr>
              <w:t>nonché, per eventuali controlli, fatture o altri documenti contabili aventi valore probatorio equivalente che comprovano la spesa sostenuta</w:t>
            </w:r>
            <w:r w:rsidR="00175A82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1CE054FE" w14:textId="5A408BA3" w:rsidR="00175A82" w:rsidRDefault="008E5723" w:rsidP="00175A8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9447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82" w:rsidRPr="00B74C5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75A82" w:rsidRPr="00B74C5F">
              <w:rPr>
                <w:rFonts w:ascii="DecimaWE Rg" w:hAnsi="DecimaWE Rg"/>
                <w:sz w:val="21"/>
                <w:szCs w:val="21"/>
              </w:rPr>
              <w:t xml:space="preserve"> di impegnarsi a comunicare all’Amministrazione regionale i dati da questa eventualmente richiesti relativi al progetto presentato</w:t>
            </w:r>
            <w:r w:rsidR="00EA4966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5CDCF562" w14:textId="06D32686" w:rsidR="00464A29" w:rsidRPr="00CE3412" w:rsidRDefault="008E5723" w:rsidP="00305E65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="Arial"/>
                <w:strike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8719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2" w:rsidRPr="007171D8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CE3412" w:rsidRPr="007171D8">
              <w:rPr>
                <w:rFonts w:ascii="DecimaWE Rg" w:hAnsi="DecimaWE Rg"/>
                <w:sz w:val="21"/>
                <w:szCs w:val="21"/>
              </w:rPr>
              <w:t xml:space="preserve"> di essere informata/o che i dati personali saranno trattati, su supporti cartacei ed informatici, dalla Regione autonoma </w:t>
            </w:r>
            <w:proofErr w:type="gramStart"/>
            <w:r w:rsidR="00CE3412" w:rsidRPr="007171D8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CE3412" w:rsidRPr="007171D8">
              <w:rPr>
                <w:rFonts w:ascii="DecimaWE Rg" w:hAnsi="DecimaWE Rg"/>
                <w:sz w:val="21"/>
                <w:szCs w:val="21"/>
              </w:rPr>
              <w:t xml:space="preserve">, esclusivamente per svolgere le sue finalità istituzionali ai sensi dell’articolo 6, paragrafo 1, lettera e) del Regolamento (UE) 2016/679 in particolare per adempiere </w:t>
            </w:r>
            <w:r w:rsidR="003A79D1" w:rsidRPr="007171D8">
              <w:rPr>
                <w:rFonts w:ascii="DecimaWE Rg" w:hAnsi="DecimaWE Rg"/>
                <w:sz w:val="21"/>
                <w:szCs w:val="21"/>
              </w:rPr>
              <w:t>ai procedimenti contributivi di cui alla l.r. 9/2023</w:t>
            </w:r>
            <w:r w:rsidR="00FD1087">
              <w:rPr>
                <w:rFonts w:ascii="DecimaWE Rg" w:hAnsi="DecimaWE Rg"/>
                <w:sz w:val="21"/>
                <w:szCs w:val="21"/>
              </w:rPr>
              <w:t>.</w:t>
            </w:r>
          </w:p>
        </w:tc>
      </w:tr>
    </w:tbl>
    <w:p w14:paraId="5190E256" w14:textId="77777777" w:rsidR="00464A29" w:rsidRDefault="00464A29"/>
    <w:p w14:paraId="548F7710" w14:textId="77777777" w:rsidR="00086D10" w:rsidRPr="00464A29" w:rsidRDefault="00086D10">
      <w:pPr>
        <w:rPr>
          <w:sz w:val="21"/>
          <w:szCs w:val="21"/>
        </w:rPr>
      </w:pPr>
    </w:p>
    <w:p w14:paraId="5B0B56AF" w14:textId="68C3BB75" w:rsidR="00322B5C" w:rsidRPr="00464A29" w:rsidRDefault="00322B5C" w:rsidP="00464A29">
      <w:pPr>
        <w:ind w:left="284"/>
        <w:rPr>
          <w:rFonts w:ascii="DecimaWE Rg" w:hAnsi="DecimaWE Rg" w:cs="Arial"/>
          <w:bCs/>
          <w:sz w:val="21"/>
          <w:szCs w:val="21"/>
        </w:rPr>
      </w:pPr>
      <w:r w:rsidRPr="00464A29">
        <w:rPr>
          <w:rFonts w:ascii="DecimaWE Rg" w:hAnsi="DecimaWE Rg" w:cs="Arial"/>
          <w:bCs/>
          <w:sz w:val="21"/>
          <w:szCs w:val="21"/>
        </w:rPr>
        <w:t xml:space="preserve">Data di apposizione della firma digitale </w:t>
      </w:r>
      <w:r w:rsidRPr="00464A29">
        <w:rPr>
          <w:rFonts w:ascii="DecimaWE Rg" w:hAnsi="DecimaWE Rg" w:cs="Arial"/>
          <w:bCs/>
          <w:sz w:val="21"/>
          <w:szCs w:val="21"/>
        </w:rPr>
        <w:tab/>
      </w:r>
    </w:p>
    <w:p w14:paraId="5D095FA6" w14:textId="534D77CC" w:rsidR="00584414" w:rsidRPr="00464A29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1"/>
          <w:szCs w:val="21"/>
        </w:rPr>
      </w:pPr>
      <w:bookmarkStart w:id="6" w:name="_Hlk74130349"/>
      <w:r w:rsidRPr="00464A29">
        <w:rPr>
          <w:rFonts w:ascii="DecimaWE Rg" w:hAnsi="DecimaWE Rg" w:cs="Arial"/>
          <w:b/>
          <w:sz w:val="21"/>
          <w:szCs w:val="21"/>
        </w:rPr>
        <w:tab/>
      </w:r>
      <w:r w:rsidRPr="00464A29">
        <w:rPr>
          <w:rFonts w:ascii="DecimaWE Rg" w:hAnsi="DecimaWE Rg" w:cs="Arial"/>
          <w:b/>
          <w:sz w:val="21"/>
          <w:szCs w:val="21"/>
        </w:rPr>
        <w:tab/>
      </w:r>
      <w:r w:rsidR="00322B5C" w:rsidRPr="00464A29">
        <w:rPr>
          <w:rFonts w:ascii="DecimaWE Rg" w:hAnsi="DecimaWE Rg" w:cs="Arial"/>
          <w:b/>
          <w:sz w:val="21"/>
          <w:szCs w:val="21"/>
        </w:rPr>
        <w:t>Firmato digitalmente</w:t>
      </w:r>
      <w:bookmarkEnd w:id="6"/>
    </w:p>
    <w:sectPr w:rsidR="00584414" w:rsidRPr="00464A29" w:rsidSect="00464A29"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ACF4" w14:textId="77777777" w:rsidR="00716146" w:rsidRDefault="00716146" w:rsidP="00DA2DB0">
      <w:r>
        <w:separator/>
      </w:r>
    </w:p>
  </w:endnote>
  <w:endnote w:type="continuationSeparator" w:id="0">
    <w:p w14:paraId="5E245C52" w14:textId="77777777" w:rsidR="00716146" w:rsidRDefault="00716146" w:rsidP="00DA2DB0">
      <w:r>
        <w:continuationSeparator/>
      </w:r>
    </w:p>
  </w:endnote>
  <w:endnote w:type="continuationNotice" w:id="1">
    <w:p w14:paraId="4FDA4434" w14:textId="77777777" w:rsidR="00F61854" w:rsidRDefault="00F61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197F" w14:textId="77777777" w:rsidR="00716146" w:rsidRDefault="00716146" w:rsidP="00DA2DB0">
      <w:r>
        <w:separator/>
      </w:r>
    </w:p>
  </w:footnote>
  <w:footnote w:type="continuationSeparator" w:id="0">
    <w:p w14:paraId="411204B3" w14:textId="77777777" w:rsidR="00716146" w:rsidRDefault="00716146" w:rsidP="00DA2DB0">
      <w:r>
        <w:continuationSeparator/>
      </w:r>
    </w:p>
  </w:footnote>
  <w:footnote w:type="continuationNotice" w:id="1">
    <w:p w14:paraId="0192230C" w14:textId="77777777" w:rsidR="00F61854" w:rsidRDefault="00F61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95F7" w14:textId="77777777" w:rsidR="007171D8" w:rsidRDefault="007171D8" w:rsidP="007171D8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3 marzo 2023, n. 9, art. 2 “Prevenzione e contrasto della radicalizzazione” 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987129924">
    <w:abstractNumId w:val="8"/>
  </w:num>
  <w:num w:numId="2" w16cid:durableId="1354264194">
    <w:abstractNumId w:val="7"/>
  </w:num>
  <w:num w:numId="3" w16cid:durableId="1755975839">
    <w:abstractNumId w:val="9"/>
  </w:num>
  <w:num w:numId="4" w16cid:durableId="671757100">
    <w:abstractNumId w:val="3"/>
  </w:num>
  <w:num w:numId="5" w16cid:durableId="986592258">
    <w:abstractNumId w:val="2"/>
  </w:num>
  <w:num w:numId="6" w16cid:durableId="1621497661">
    <w:abstractNumId w:val="5"/>
  </w:num>
  <w:num w:numId="7" w16cid:durableId="1566524519">
    <w:abstractNumId w:val="4"/>
  </w:num>
  <w:num w:numId="8" w16cid:durableId="1941909579">
    <w:abstractNumId w:val="0"/>
  </w:num>
  <w:num w:numId="9" w16cid:durableId="821119055">
    <w:abstractNumId w:val="6"/>
  </w:num>
  <w:num w:numId="10" w16cid:durableId="103091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0617B"/>
    <w:rsid w:val="00016259"/>
    <w:rsid w:val="000163CC"/>
    <w:rsid w:val="0002722E"/>
    <w:rsid w:val="00030ED9"/>
    <w:rsid w:val="00034B7E"/>
    <w:rsid w:val="00037A69"/>
    <w:rsid w:val="000434B0"/>
    <w:rsid w:val="00047D30"/>
    <w:rsid w:val="0005624E"/>
    <w:rsid w:val="00057F58"/>
    <w:rsid w:val="00060833"/>
    <w:rsid w:val="0006320D"/>
    <w:rsid w:val="00063EB7"/>
    <w:rsid w:val="00074730"/>
    <w:rsid w:val="00075688"/>
    <w:rsid w:val="00086D10"/>
    <w:rsid w:val="000914E0"/>
    <w:rsid w:val="000A0742"/>
    <w:rsid w:val="000A0F1A"/>
    <w:rsid w:val="000A46AB"/>
    <w:rsid w:val="000A6223"/>
    <w:rsid w:val="000A7C94"/>
    <w:rsid w:val="000B5A59"/>
    <w:rsid w:val="000C06ED"/>
    <w:rsid w:val="000E51A7"/>
    <w:rsid w:val="001037ED"/>
    <w:rsid w:val="00106D4E"/>
    <w:rsid w:val="00110C31"/>
    <w:rsid w:val="00113FEA"/>
    <w:rsid w:val="00124152"/>
    <w:rsid w:val="0012470A"/>
    <w:rsid w:val="0013093B"/>
    <w:rsid w:val="00133BF8"/>
    <w:rsid w:val="00134F2C"/>
    <w:rsid w:val="001369BC"/>
    <w:rsid w:val="00137D12"/>
    <w:rsid w:val="001410DF"/>
    <w:rsid w:val="0014559A"/>
    <w:rsid w:val="00152EAC"/>
    <w:rsid w:val="00160FD0"/>
    <w:rsid w:val="00171B45"/>
    <w:rsid w:val="00175A82"/>
    <w:rsid w:val="00183490"/>
    <w:rsid w:val="00183BEC"/>
    <w:rsid w:val="00187CF7"/>
    <w:rsid w:val="001A4DAD"/>
    <w:rsid w:val="001A5624"/>
    <w:rsid w:val="001B136A"/>
    <w:rsid w:val="001B5A1E"/>
    <w:rsid w:val="001B7713"/>
    <w:rsid w:val="001C507B"/>
    <w:rsid w:val="001D01AD"/>
    <w:rsid w:val="001E0BD1"/>
    <w:rsid w:val="001E6CD4"/>
    <w:rsid w:val="00210DF2"/>
    <w:rsid w:val="0021333F"/>
    <w:rsid w:val="00222634"/>
    <w:rsid w:val="002322E7"/>
    <w:rsid w:val="00232C60"/>
    <w:rsid w:val="00257CA8"/>
    <w:rsid w:val="00260A08"/>
    <w:rsid w:val="002615DA"/>
    <w:rsid w:val="0026295E"/>
    <w:rsid w:val="00264FB7"/>
    <w:rsid w:val="00272230"/>
    <w:rsid w:val="00272760"/>
    <w:rsid w:val="002A57E9"/>
    <w:rsid w:val="002B1981"/>
    <w:rsid w:val="002B232A"/>
    <w:rsid w:val="002B3949"/>
    <w:rsid w:val="002C1FFF"/>
    <w:rsid w:val="002D0F12"/>
    <w:rsid w:val="002D29AD"/>
    <w:rsid w:val="002D6451"/>
    <w:rsid w:val="002D758D"/>
    <w:rsid w:val="002E7EDA"/>
    <w:rsid w:val="00305E65"/>
    <w:rsid w:val="0031293E"/>
    <w:rsid w:val="00322B5C"/>
    <w:rsid w:val="00324A10"/>
    <w:rsid w:val="003263A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A79D1"/>
    <w:rsid w:val="003C0505"/>
    <w:rsid w:val="003C1084"/>
    <w:rsid w:val="003D27CE"/>
    <w:rsid w:val="003E11F5"/>
    <w:rsid w:val="003F1D2E"/>
    <w:rsid w:val="003F6074"/>
    <w:rsid w:val="003F7823"/>
    <w:rsid w:val="004021CC"/>
    <w:rsid w:val="00404D8F"/>
    <w:rsid w:val="00417045"/>
    <w:rsid w:val="004220C1"/>
    <w:rsid w:val="00464A29"/>
    <w:rsid w:val="00471825"/>
    <w:rsid w:val="00477F96"/>
    <w:rsid w:val="00481690"/>
    <w:rsid w:val="00484503"/>
    <w:rsid w:val="004C2D0A"/>
    <w:rsid w:val="004C3DC3"/>
    <w:rsid w:val="004C4E51"/>
    <w:rsid w:val="004C55B5"/>
    <w:rsid w:val="004F1A08"/>
    <w:rsid w:val="004F2006"/>
    <w:rsid w:val="004F3E2D"/>
    <w:rsid w:val="005021B7"/>
    <w:rsid w:val="005033FF"/>
    <w:rsid w:val="00505063"/>
    <w:rsid w:val="00511C5A"/>
    <w:rsid w:val="0052391F"/>
    <w:rsid w:val="00525E5F"/>
    <w:rsid w:val="00530432"/>
    <w:rsid w:val="00540EC6"/>
    <w:rsid w:val="00545DAD"/>
    <w:rsid w:val="00547885"/>
    <w:rsid w:val="0056217C"/>
    <w:rsid w:val="00564CBB"/>
    <w:rsid w:val="005652BB"/>
    <w:rsid w:val="00573E86"/>
    <w:rsid w:val="00580BA2"/>
    <w:rsid w:val="00584414"/>
    <w:rsid w:val="005C5A14"/>
    <w:rsid w:val="005C7086"/>
    <w:rsid w:val="005D46E8"/>
    <w:rsid w:val="005D4990"/>
    <w:rsid w:val="005E22A5"/>
    <w:rsid w:val="005F01EB"/>
    <w:rsid w:val="005F43A6"/>
    <w:rsid w:val="006079F3"/>
    <w:rsid w:val="00612094"/>
    <w:rsid w:val="00613438"/>
    <w:rsid w:val="00641A53"/>
    <w:rsid w:val="00656932"/>
    <w:rsid w:val="00674399"/>
    <w:rsid w:val="00674E68"/>
    <w:rsid w:val="006804E0"/>
    <w:rsid w:val="00684653"/>
    <w:rsid w:val="00693662"/>
    <w:rsid w:val="006A4367"/>
    <w:rsid w:val="006B0243"/>
    <w:rsid w:val="006B0712"/>
    <w:rsid w:val="006B53A5"/>
    <w:rsid w:val="006C24DE"/>
    <w:rsid w:val="006D05F2"/>
    <w:rsid w:val="006E2F0D"/>
    <w:rsid w:val="006E5036"/>
    <w:rsid w:val="006E6377"/>
    <w:rsid w:val="006F57C7"/>
    <w:rsid w:val="007034B1"/>
    <w:rsid w:val="00707385"/>
    <w:rsid w:val="00716146"/>
    <w:rsid w:val="007171D8"/>
    <w:rsid w:val="00720D3D"/>
    <w:rsid w:val="00746722"/>
    <w:rsid w:val="007548B1"/>
    <w:rsid w:val="007577F9"/>
    <w:rsid w:val="00782EA2"/>
    <w:rsid w:val="007979D2"/>
    <w:rsid w:val="007A6A7E"/>
    <w:rsid w:val="007B3B9B"/>
    <w:rsid w:val="007B72B5"/>
    <w:rsid w:val="007C4CCA"/>
    <w:rsid w:val="007D187C"/>
    <w:rsid w:val="007D463C"/>
    <w:rsid w:val="007D5869"/>
    <w:rsid w:val="007E0BBC"/>
    <w:rsid w:val="007F1583"/>
    <w:rsid w:val="007F2D04"/>
    <w:rsid w:val="008171D4"/>
    <w:rsid w:val="00817E4F"/>
    <w:rsid w:val="008210F7"/>
    <w:rsid w:val="00822C76"/>
    <w:rsid w:val="00836408"/>
    <w:rsid w:val="00853B01"/>
    <w:rsid w:val="0086563D"/>
    <w:rsid w:val="0086567D"/>
    <w:rsid w:val="0086591B"/>
    <w:rsid w:val="008662B6"/>
    <w:rsid w:val="00892D62"/>
    <w:rsid w:val="008964ED"/>
    <w:rsid w:val="008A5A97"/>
    <w:rsid w:val="008B2532"/>
    <w:rsid w:val="008B25D4"/>
    <w:rsid w:val="008E5723"/>
    <w:rsid w:val="009000DC"/>
    <w:rsid w:val="009012C4"/>
    <w:rsid w:val="00907CC8"/>
    <w:rsid w:val="00914A9B"/>
    <w:rsid w:val="009251FA"/>
    <w:rsid w:val="00940873"/>
    <w:rsid w:val="009562A3"/>
    <w:rsid w:val="00967757"/>
    <w:rsid w:val="00976360"/>
    <w:rsid w:val="00982252"/>
    <w:rsid w:val="00985695"/>
    <w:rsid w:val="00997D86"/>
    <w:rsid w:val="009A39B1"/>
    <w:rsid w:val="009A7EBB"/>
    <w:rsid w:val="009A7FF7"/>
    <w:rsid w:val="009B01B2"/>
    <w:rsid w:val="009B3F22"/>
    <w:rsid w:val="009C6151"/>
    <w:rsid w:val="009D4318"/>
    <w:rsid w:val="009E1C72"/>
    <w:rsid w:val="00A14EA3"/>
    <w:rsid w:val="00A20ED4"/>
    <w:rsid w:val="00A21B69"/>
    <w:rsid w:val="00A37FFC"/>
    <w:rsid w:val="00A4077C"/>
    <w:rsid w:val="00A449F7"/>
    <w:rsid w:val="00A60808"/>
    <w:rsid w:val="00A63F63"/>
    <w:rsid w:val="00A73253"/>
    <w:rsid w:val="00A76410"/>
    <w:rsid w:val="00A77669"/>
    <w:rsid w:val="00A9034F"/>
    <w:rsid w:val="00A9533C"/>
    <w:rsid w:val="00AA3B9B"/>
    <w:rsid w:val="00AA5F16"/>
    <w:rsid w:val="00AC6912"/>
    <w:rsid w:val="00AC772A"/>
    <w:rsid w:val="00AD3A72"/>
    <w:rsid w:val="00AD5239"/>
    <w:rsid w:val="00AE019E"/>
    <w:rsid w:val="00AE2434"/>
    <w:rsid w:val="00AF190B"/>
    <w:rsid w:val="00AF1A85"/>
    <w:rsid w:val="00AF3438"/>
    <w:rsid w:val="00AF3EFA"/>
    <w:rsid w:val="00AF457F"/>
    <w:rsid w:val="00B00B40"/>
    <w:rsid w:val="00B040E3"/>
    <w:rsid w:val="00B0784A"/>
    <w:rsid w:val="00B153EC"/>
    <w:rsid w:val="00B17A6E"/>
    <w:rsid w:val="00B2089C"/>
    <w:rsid w:val="00B2149D"/>
    <w:rsid w:val="00B21D90"/>
    <w:rsid w:val="00B378D4"/>
    <w:rsid w:val="00B37DD8"/>
    <w:rsid w:val="00B43789"/>
    <w:rsid w:val="00B45411"/>
    <w:rsid w:val="00B4781C"/>
    <w:rsid w:val="00B570C3"/>
    <w:rsid w:val="00B57D89"/>
    <w:rsid w:val="00B63035"/>
    <w:rsid w:val="00B818DC"/>
    <w:rsid w:val="00B83CB2"/>
    <w:rsid w:val="00B93D66"/>
    <w:rsid w:val="00B97071"/>
    <w:rsid w:val="00BA6746"/>
    <w:rsid w:val="00BB4D54"/>
    <w:rsid w:val="00BC4D48"/>
    <w:rsid w:val="00BC5361"/>
    <w:rsid w:val="00BD4720"/>
    <w:rsid w:val="00BE591E"/>
    <w:rsid w:val="00BF7734"/>
    <w:rsid w:val="00BF7872"/>
    <w:rsid w:val="00C059FC"/>
    <w:rsid w:val="00C05C7F"/>
    <w:rsid w:val="00C075D4"/>
    <w:rsid w:val="00C120DC"/>
    <w:rsid w:val="00C14463"/>
    <w:rsid w:val="00C151C2"/>
    <w:rsid w:val="00C23E8A"/>
    <w:rsid w:val="00C24555"/>
    <w:rsid w:val="00C27C1A"/>
    <w:rsid w:val="00C4249B"/>
    <w:rsid w:val="00C510A4"/>
    <w:rsid w:val="00C5354E"/>
    <w:rsid w:val="00C5406B"/>
    <w:rsid w:val="00C5490E"/>
    <w:rsid w:val="00C56CD1"/>
    <w:rsid w:val="00C60379"/>
    <w:rsid w:val="00C60DE4"/>
    <w:rsid w:val="00C64FD2"/>
    <w:rsid w:val="00C835D0"/>
    <w:rsid w:val="00C83659"/>
    <w:rsid w:val="00C84E15"/>
    <w:rsid w:val="00C94EE8"/>
    <w:rsid w:val="00CA3293"/>
    <w:rsid w:val="00CB2CA2"/>
    <w:rsid w:val="00CB66A8"/>
    <w:rsid w:val="00CC0671"/>
    <w:rsid w:val="00CC2CAF"/>
    <w:rsid w:val="00CC3FE6"/>
    <w:rsid w:val="00CC72FA"/>
    <w:rsid w:val="00CC7469"/>
    <w:rsid w:val="00CD7EE9"/>
    <w:rsid w:val="00CE3412"/>
    <w:rsid w:val="00CE63FA"/>
    <w:rsid w:val="00CF0B09"/>
    <w:rsid w:val="00CF618F"/>
    <w:rsid w:val="00CF7766"/>
    <w:rsid w:val="00D01164"/>
    <w:rsid w:val="00D01E57"/>
    <w:rsid w:val="00D07EA1"/>
    <w:rsid w:val="00D10909"/>
    <w:rsid w:val="00D1264B"/>
    <w:rsid w:val="00D153C1"/>
    <w:rsid w:val="00D261F2"/>
    <w:rsid w:val="00D31AB6"/>
    <w:rsid w:val="00D4007E"/>
    <w:rsid w:val="00D44A87"/>
    <w:rsid w:val="00D838D5"/>
    <w:rsid w:val="00DA0C89"/>
    <w:rsid w:val="00DA2873"/>
    <w:rsid w:val="00DA2DB0"/>
    <w:rsid w:val="00DA45F6"/>
    <w:rsid w:val="00DB1DCD"/>
    <w:rsid w:val="00DB3CE4"/>
    <w:rsid w:val="00DC14A7"/>
    <w:rsid w:val="00DC4CB0"/>
    <w:rsid w:val="00DD3910"/>
    <w:rsid w:val="00DD3FE2"/>
    <w:rsid w:val="00DD4BD8"/>
    <w:rsid w:val="00E016EE"/>
    <w:rsid w:val="00E01F20"/>
    <w:rsid w:val="00E10500"/>
    <w:rsid w:val="00E2673E"/>
    <w:rsid w:val="00E2700C"/>
    <w:rsid w:val="00E33352"/>
    <w:rsid w:val="00E356F8"/>
    <w:rsid w:val="00E4248E"/>
    <w:rsid w:val="00E47CC0"/>
    <w:rsid w:val="00E534F5"/>
    <w:rsid w:val="00E55FFB"/>
    <w:rsid w:val="00E602FB"/>
    <w:rsid w:val="00E61640"/>
    <w:rsid w:val="00E64490"/>
    <w:rsid w:val="00E6493E"/>
    <w:rsid w:val="00E670E0"/>
    <w:rsid w:val="00E71BA7"/>
    <w:rsid w:val="00E73EA9"/>
    <w:rsid w:val="00E77C52"/>
    <w:rsid w:val="00E8071F"/>
    <w:rsid w:val="00E85B0E"/>
    <w:rsid w:val="00E86BD3"/>
    <w:rsid w:val="00E878F1"/>
    <w:rsid w:val="00E92A01"/>
    <w:rsid w:val="00E95C28"/>
    <w:rsid w:val="00E971B6"/>
    <w:rsid w:val="00EA339C"/>
    <w:rsid w:val="00EA4966"/>
    <w:rsid w:val="00EA63CF"/>
    <w:rsid w:val="00EB7455"/>
    <w:rsid w:val="00EC3082"/>
    <w:rsid w:val="00ED08D5"/>
    <w:rsid w:val="00ED3D0B"/>
    <w:rsid w:val="00ED6F69"/>
    <w:rsid w:val="00EE6724"/>
    <w:rsid w:val="00EF7FE7"/>
    <w:rsid w:val="00F01FCF"/>
    <w:rsid w:val="00F02D90"/>
    <w:rsid w:val="00F17685"/>
    <w:rsid w:val="00F230FB"/>
    <w:rsid w:val="00F2470F"/>
    <w:rsid w:val="00F40990"/>
    <w:rsid w:val="00F50820"/>
    <w:rsid w:val="00F5391E"/>
    <w:rsid w:val="00F61854"/>
    <w:rsid w:val="00F74560"/>
    <w:rsid w:val="00F83F1B"/>
    <w:rsid w:val="00F84688"/>
    <w:rsid w:val="00F84F0A"/>
    <w:rsid w:val="00F91DA3"/>
    <w:rsid w:val="00F97273"/>
    <w:rsid w:val="00FA4732"/>
    <w:rsid w:val="00FD1087"/>
    <w:rsid w:val="00FD3EF6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26035-6B06-45A3-9FFB-9216D9540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C5821-EDE7-43CA-B291-53D004800A0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E0915-8127-4EBC-BFA6-432A4125D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794D2-C7D9-456C-9EB9-061C4DE7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Morsut Giorgio</cp:lastModifiedBy>
  <cp:revision>36</cp:revision>
  <cp:lastPrinted>2024-02-14T12:50:00Z</cp:lastPrinted>
  <dcterms:created xsi:type="dcterms:W3CDTF">2023-09-04T10:01:00Z</dcterms:created>
  <dcterms:modified xsi:type="dcterms:W3CDTF">2024-02-15T22:15:00Z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