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CF6DB" w14:textId="0776C443" w:rsidR="001E2E9F" w:rsidRDefault="00E8254C">
      <w:pPr>
        <w:pStyle w:val="Titolo"/>
        <w:jc w:val="center"/>
      </w:pPr>
      <w:bookmarkStart w:id="0" w:name="_GoBack"/>
      <w:bookmarkEnd w:id="0"/>
      <w:r>
        <w:t xml:space="preserve">                                       </w:t>
      </w:r>
    </w:p>
    <w:p w14:paraId="6DD72A5D" w14:textId="77777777" w:rsidR="001E2E9F" w:rsidRDefault="00E8254C">
      <w:pPr>
        <w:pStyle w:val="Titolo"/>
        <w:ind w:left="4248"/>
        <w:jc w:val="center"/>
      </w:pPr>
      <w:r>
        <w:t>ALLEGATO A</w:t>
      </w:r>
    </w:p>
    <w:p w14:paraId="728126E5" w14:textId="77777777" w:rsidR="001E2E9F" w:rsidRDefault="00E8254C">
      <w:pPr>
        <w:pStyle w:val="Corpodeltesto3"/>
        <w:tabs>
          <w:tab w:val="left" w:pos="9071"/>
        </w:tabs>
        <w:spacing w:after="0"/>
        <w:ind w:left="567" w:right="567"/>
        <w:jc w:val="right"/>
        <w:rPr>
          <w:rFonts w:ascii="DecimaWE Rg" w:hAnsi="DecimaWE Rg"/>
        </w:rPr>
      </w:pPr>
      <w:r>
        <w:rPr>
          <w:rFonts w:ascii="DecimaWE Rg" w:hAnsi="DecimaWE Rg"/>
        </w:rPr>
        <w:t xml:space="preserve">  (riferito all’articolo 7 del regolamento)</w:t>
      </w:r>
    </w:p>
    <w:p w14:paraId="5FBE1BCC" w14:textId="77777777" w:rsidR="001E2E9F" w:rsidRDefault="00E8254C">
      <w:pPr>
        <w:pStyle w:val="Titolo"/>
        <w:jc w:val="center"/>
      </w:pPr>
      <w:r>
        <w:t>CONFORMAZIONE AL</w:t>
      </w:r>
    </w:p>
    <w:p w14:paraId="1B3D3DA6" w14:textId="77777777" w:rsidR="001E2E9F" w:rsidRDefault="00E8254C">
      <w:pPr>
        <w:pStyle w:val="Titolo"/>
        <w:jc w:val="center"/>
      </w:pPr>
      <w:r>
        <w:t>PIANO PAESAGGISTICO REGIONALE</w:t>
      </w:r>
    </w:p>
    <w:p w14:paraId="1772C94C" w14:textId="77777777" w:rsidR="001E2E9F" w:rsidRDefault="00E8254C">
      <w:pPr>
        <w:tabs>
          <w:tab w:val="left" w:pos="9638"/>
        </w:tabs>
        <w:jc w:val="center"/>
        <w:rPr>
          <w:rFonts w:ascii="DecimaWE Rg" w:hAnsi="DecimaWE Rg" w:cs="Arial"/>
          <w:sz w:val="22"/>
          <w:szCs w:val="28"/>
        </w:rPr>
      </w:pPr>
      <w:r>
        <w:rPr>
          <w:rFonts w:ascii="DecimaWE Rg" w:hAnsi="DecimaWE Rg" w:cs="Arial"/>
          <w:sz w:val="22"/>
          <w:szCs w:val="28"/>
        </w:rPr>
        <w:t xml:space="preserve"> (art. 57 quater, commi 1 e 2 della L.R. 5/2007)</w:t>
      </w:r>
    </w:p>
    <w:p w14:paraId="29A120BB" w14:textId="77777777" w:rsidR="001E2E9F" w:rsidRDefault="001E2E9F">
      <w:pPr>
        <w:pStyle w:val="Corpodeltesto3"/>
        <w:tabs>
          <w:tab w:val="left" w:pos="9071"/>
        </w:tabs>
        <w:spacing w:after="0"/>
        <w:ind w:left="567" w:right="567"/>
        <w:rPr>
          <w:rFonts w:ascii="DecimaWE Rg" w:hAnsi="DecimaWE Rg"/>
        </w:rPr>
      </w:pPr>
    </w:p>
    <w:p w14:paraId="257181A6" w14:textId="77777777" w:rsidR="001E2E9F" w:rsidRDefault="00E8254C">
      <w:pPr>
        <w:pStyle w:val="Corpodeltesto3"/>
        <w:tabs>
          <w:tab w:val="left" w:pos="9071"/>
        </w:tabs>
        <w:spacing w:after="0"/>
        <w:ind w:left="567" w:right="567"/>
        <w:rPr>
          <w:rFonts w:ascii="DecimaWE Rg" w:hAnsi="DecimaWE Rg"/>
          <w:i/>
        </w:rPr>
      </w:pPr>
      <w:r>
        <w:rPr>
          <w:rFonts w:ascii="DecimaWE Rg" w:hAnsi="DecimaWE Rg"/>
        </w:rPr>
        <w:t>Ai sensi dell’articolo 57 quater, commi 1 e 2 della legge regionale 5/2007 la</w:t>
      </w:r>
      <w:r>
        <w:rPr>
          <w:rFonts w:ascii="DecimaWE Rg" w:hAnsi="DecimaWE Rg"/>
          <w:i/>
        </w:rPr>
        <w:t xml:space="preserve"> conformazione degli strumenti urbanistici generali alle previsioni del PPR riguarda l'intero territorio comunale ovvero, nei casi dei parchi naturali regionali, i territori di competenza. La conformazione degli strumenti urbanistici e dei piani richiede: </w:t>
      </w:r>
      <w:bookmarkStart w:id="1" w:name="art57qua-com1-let_a"/>
      <w:bookmarkEnd w:id="1"/>
    </w:p>
    <w:p w14:paraId="0E877D5F" w14:textId="77777777" w:rsidR="001E2E9F" w:rsidRDefault="00E8254C">
      <w:pPr>
        <w:pStyle w:val="Corpodeltesto3"/>
        <w:tabs>
          <w:tab w:val="left" w:pos="9071"/>
        </w:tabs>
        <w:spacing w:after="0"/>
        <w:ind w:left="567" w:right="567"/>
        <w:rPr>
          <w:rFonts w:ascii="DecimaWE Rg" w:hAnsi="DecimaWE Rg"/>
          <w:i/>
        </w:rPr>
      </w:pPr>
      <w:r>
        <w:rPr>
          <w:rFonts w:ascii="DecimaWE Rg" w:hAnsi="DecimaWE Rg"/>
          <w:i/>
        </w:rPr>
        <w:t>a) il perseguimento degli obiettivi statutari e strategici del PPR, dei relativi obiettivi di qualità mediante il recepimento degli indirizzi e l'applicazione delle direttive a essi relative;</w:t>
      </w:r>
    </w:p>
    <w:p w14:paraId="7EE16499" w14:textId="77777777" w:rsidR="001E2E9F" w:rsidRDefault="00E8254C">
      <w:pPr>
        <w:pStyle w:val="Corpodeltesto3"/>
        <w:tabs>
          <w:tab w:val="left" w:pos="9071"/>
        </w:tabs>
        <w:spacing w:after="0"/>
        <w:ind w:left="567" w:right="567"/>
        <w:rPr>
          <w:rFonts w:ascii="DecimaWE Rg" w:hAnsi="DecimaWE Rg"/>
          <w:i/>
        </w:rPr>
      </w:pPr>
      <w:bookmarkStart w:id="2" w:name="art57qua-com1-let_b"/>
      <w:bookmarkEnd w:id="2"/>
      <w:r>
        <w:rPr>
          <w:rFonts w:ascii="DecimaWE Rg" w:hAnsi="DecimaWE Rg"/>
          <w:i/>
        </w:rPr>
        <w:t xml:space="preserve">b) il recepimento delle prescrizioni d'uso relative ai beni paesaggistici di cui all' </w:t>
      </w:r>
      <w:hyperlink r:id="rId11" w:tgtFrame="Il collegamento apre una nuova finestra">
        <w:r>
          <w:rPr>
            <w:rFonts w:ascii="DecimaWE Rg" w:hAnsi="DecimaWE Rg"/>
            <w:i/>
          </w:rPr>
          <w:t>articolo 134 del decreto legislativo 42/2004</w:t>
        </w:r>
      </w:hyperlink>
      <w:r>
        <w:rPr>
          <w:rFonts w:ascii="DecimaWE Rg" w:hAnsi="DecimaWE Rg"/>
          <w:i/>
        </w:rPr>
        <w:t xml:space="preserve"> ; </w:t>
      </w:r>
    </w:p>
    <w:p w14:paraId="27DD3F8A" w14:textId="77777777" w:rsidR="001E2E9F" w:rsidRDefault="00E8254C">
      <w:pPr>
        <w:pStyle w:val="Corpodeltesto3"/>
        <w:tabs>
          <w:tab w:val="left" w:pos="9071"/>
        </w:tabs>
        <w:spacing w:after="0"/>
        <w:ind w:left="567" w:right="567"/>
        <w:rPr>
          <w:rFonts w:ascii="DecimaWE Rg" w:hAnsi="DecimaWE Rg"/>
          <w:i/>
        </w:rPr>
      </w:pPr>
      <w:bookmarkStart w:id="3" w:name="art57qua-com1-let_c"/>
      <w:bookmarkEnd w:id="3"/>
      <w:r>
        <w:rPr>
          <w:rFonts w:ascii="DecimaWE Rg" w:hAnsi="DecimaWE Rg"/>
          <w:i/>
        </w:rPr>
        <w:t>c) la perimetrazione delle aree che erano delimitate come zone A e B dagli strumenti urbanistici alla data del 6 settembre 1985;</w:t>
      </w:r>
    </w:p>
    <w:p w14:paraId="6DDB51A5" w14:textId="77777777" w:rsidR="001E2E9F" w:rsidRDefault="00E8254C">
      <w:pPr>
        <w:pStyle w:val="Corpodeltesto3"/>
        <w:tabs>
          <w:tab w:val="left" w:pos="9071"/>
        </w:tabs>
        <w:spacing w:after="0"/>
        <w:ind w:left="567" w:right="567"/>
        <w:rPr>
          <w:rFonts w:ascii="DecimaWE Rg" w:hAnsi="DecimaWE Rg"/>
        </w:rPr>
      </w:pPr>
      <w:bookmarkStart w:id="4" w:name="art57qua-com1-let_d"/>
      <w:bookmarkEnd w:id="4"/>
      <w:r>
        <w:rPr>
          <w:rFonts w:ascii="DecimaWE Rg" w:hAnsi="DecimaWE Rg"/>
          <w:i/>
        </w:rPr>
        <w:t xml:space="preserve">d) il recepimento delle misure di salvaguardia e utilizzazione relative agli ulteriori contesti di cui all' </w:t>
      </w:r>
      <w:hyperlink r:id="rId12" w:tgtFrame="Il collegamento apre una nuova finestra">
        <w:r>
          <w:rPr>
            <w:rFonts w:ascii="DecimaWE Rg" w:hAnsi="DecimaWE Rg"/>
            <w:i/>
          </w:rPr>
          <w:t>articolo 143, comma 1, lettera e), del decreto legislativo 42/2004</w:t>
        </w:r>
      </w:hyperlink>
      <w:r>
        <w:rPr>
          <w:rFonts w:ascii="DecimaWE Rg" w:hAnsi="DecimaWE Rg"/>
        </w:rPr>
        <w:t xml:space="preserve">.” </w:t>
      </w:r>
    </w:p>
    <w:p w14:paraId="11D80FD8" w14:textId="77777777" w:rsidR="001E2E9F" w:rsidRDefault="00E8254C">
      <w:pPr>
        <w:pStyle w:val="Corpodeltesto3"/>
        <w:tabs>
          <w:tab w:val="left" w:pos="9071"/>
        </w:tabs>
        <w:spacing w:after="0"/>
        <w:ind w:left="567" w:right="567"/>
        <w:rPr>
          <w:rFonts w:ascii="DecimaWE Rg" w:hAnsi="DecimaWE Rg"/>
          <w:i/>
        </w:rPr>
      </w:pPr>
      <w:r>
        <w:rPr>
          <w:rFonts w:ascii="DecimaWE Rg" w:hAnsi="DecimaWE Rg"/>
          <w:i/>
        </w:rPr>
        <w:t xml:space="preserve">2. Sono oggetto di conformazione: </w:t>
      </w:r>
      <w:bookmarkStart w:id="5" w:name="art57qua-com2-let_a"/>
      <w:bookmarkEnd w:id="5"/>
    </w:p>
    <w:p w14:paraId="28E49056" w14:textId="77777777" w:rsidR="001E2E9F" w:rsidRDefault="00E8254C">
      <w:pPr>
        <w:pStyle w:val="Corpodeltesto3"/>
        <w:tabs>
          <w:tab w:val="left" w:pos="9071"/>
        </w:tabs>
        <w:spacing w:after="0"/>
        <w:ind w:left="567" w:right="567"/>
        <w:rPr>
          <w:rFonts w:ascii="DecimaWE Rg" w:hAnsi="DecimaWE Rg"/>
          <w:i/>
        </w:rPr>
      </w:pPr>
      <w:r>
        <w:rPr>
          <w:rFonts w:ascii="DecimaWE Rg" w:hAnsi="DecimaWE Rg"/>
          <w:b/>
          <w:bCs/>
          <w:i/>
        </w:rPr>
        <w:t xml:space="preserve">a) </w:t>
      </w:r>
      <w:r>
        <w:rPr>
          <w:rFonts w:ascii="DecimaWE Rg" w:hAnsi="DecimaWE Rg"/>
          <w:i/>
        </w:rPr>
        <w:t>gli strumenti urbanistici generali comunali di nuova formazione;</w:t>
      </w:r>
    </w:p>
    <w:p w14:paraId="6381F5ED" w14:textId="77777777" w:rsidR="001E2E9F" w:rsidRDefault="00E8254C">
      <w:pPr>
        <w:pStyle w:val="Corpodeltesto3"/>
        <w:tabs>
          <w:tab w:val="left" w:pos="9071"/>
        </w:tabs>
        <w:spacing w:after="0"/>
        <w:ind w:left="567" w:right="567"/>
        <w:rPr>
          <w:rFonts w:ascii="DecimaWE Rg" w:hAnsi="DecimaWE Rg"/>
          <w:i/>
        </w:rPr>
      </w:pPr>
      <w:bookmarkStart w:id="6" w:name="art57qua-com2-let_b"/>
      <w:bookmarkEnd w:id="6"/>
      <w:r>
        <w:rPr>
          <w:rFonts w:ascii="DecimaWE Rg" w:hAnsi="DecimaWE Rg"/>
          <w:b/>
          <w:bCs/>
          <w:i/>
        </w:rPr>
        <w:t xml:space="preserve">b) </w:t>
      </w:r>
      <w:r>
        <w:rPr>
          <w:rFonts w:ascii="DecimaWE Rg" w:hAnsi="DecimaWE Rg"/>
          <w:i/>
        </w:rPr>
        <w:t>le varianti generali agli strumenti urbanistici generali comunali vigenti;</w:t>
      </w:r>
    </w:p>
    <w:p w14:paraId="0BC47844" w14:textId="77777777" w:rsidR="001E2E9F" w:rsidRDefault="00E8254C">
      <w:pPr>
        <w:pStyle w:val="Corpodeltesto3"/>
        <w:tabs>
          <w:tab w:val="left" w:pos="9071"/>
        </w:tabs>
        <w:spacing w:after="0"/>
        <w:ind w:left="567" w:right="567"/>
        <w:rPr>
          <w:rFonts w:ascii="DecimaWE Rg" w:hAnsi="DecimaWE Rg"/>
          <w:i/>
        </w:rPr>
      </w:pPr>
      <w:bookmarkStart w:id="7" w:name="art57qua-com2-let_c"/>
      <w:bookmarkEnd w:id="7"/>
      <w:r>
        <w:rPr>
          <w:rFonts w:ascii="DecimaWE Rg" w:hAnsi="DecimaWE Rg"/>
          <w:b/>
          <w:bCs/>
          <w:i/>
        </w:rPr>
        <w:t xml:space="preserve">c) </w:t>
      </w:r>
      <w:r>
        <w:rPr>
          <w:rFonts w:ascii="DecimaWE Rg" w:hAnsi="DecimaWE Rg"/>
          <w:i/>
        </w:rPr>
        <w:t>i piani regionali di conservazione e sviluppo (PCS) dei parchi regionali e le loro varianti.</w:t>
      </w:r>
    </w:p>
    <w:p w14:paraId="0B468327" w14:textId="77777777" w:rsidR="001E2E9F" w:rsidRDefault="001E2E9F">
      <w:pPr>
        <w:pStyle w:val="Corpodeltesto3"/>
        <w:tabs>
          <w:tab w:val="left" w:pos="9071"/>
        </w:tabs>
        <w:spacing w:after="0"/>
        <w:ind w:left="567" w:right="567"/>
        <w:rPr>
          <w:rFonts w:ascii="DecimaWE Rg" w:hAnsi="DecimaWE Rg"/>
        </w:rPr>
      </w:pPr>
    </w:p>
    <w:p w14:paraId="2B22165B"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La conformazione al PPR ha effetto sull’assetto dei suoli attraverso il perseguimento di puntuali tutele e salvaguardie dei beni tutelati, unitamente alla valorizzazione di tutti gli altri territori che manifestano caratteri distintivi e identitari del profilo paesaggistico</w:t>
      </w:r>
      <w:r w:rsidRPr="005F2AA8">
        <w:rPr>
          <w:rFonts w:ascii="DecimaWE Rg" w:hAnsi="DecimaWE Rg"/>
        </w:rPr>
        <w:t xml:space="preserve"> attuale e archeologico</w:t>
      </w:r>
      <w:r>
        <w:rPr>
          <w:rFonts w:ascii="DecimaWE Rg" w:hAnsi="DecimaWE Rg"/>
        </w:rPr>
        <w:t xml:space="preserve">. In sede di conformazione, ad essere considerato è l’intero territorio comunale attraverso i vari strumenti grafici, normativi e descrittivi del PRGC. </w:t>
      </w:r>
    </w:p>
    <w:p w14:paraId="55C07AD2"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Per i Parchi naturali regionali il procedimento di conformazione riguarda le previsioni del Piano di conservazione e sviluppo (PCS) relativo alla superficie territoriale riconosciuta quale bene paesaggistico. L’amministrazione competente a redigere la proposta di conformazione è l’Ente Parco.</w:t>
      </w:r>
    </w:p>
    <w:p w14:paraId="5434BB5B" w14:textId="77777777" w:rsidR="001E2E9F" w:rsidRDefault="00E8254C">
      <w:pPr>
        <w:pStyle w:val="Corpodeltesto3"/>
        <w:spacing w:after="0"/>
        <w:ind w:left="567" w:right="567"/>
        <w:rPr>
          <w:rFonts w:ascii="DecimaWE Rg" w:hAnsi="DecimaWE Rg"/>
        </w:rPr>
      </w:pPr>
      <w:r>
        <w:rPr>
          <w:rFonts w:ascii="DecimaWE Rg" w:hAnsi="DecimaWE Rg"/>
        </w:rPr>
        <w:t>In attuazione del PPR, è richiesta la coerenza con gli indirizzi, il perseguimento degli obiettivi, l’applicazione delle direttive, l’osservanza delle prescrizioni d’uso e delle misure di salvaguardia e utilizzazione, nonché delle linee guida di cui all’articolo 50 delle relative NTA.</w:t>
      </w:r>
    </w:p>
    <w:p w14:paraId="06046F93"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Il Comune o l’ente gestore del Parco naturale regionale possono proporre precisazioni e specificazioni di dettaglio relative alle delimitazioni o ad altri contenuti, quali aspetti di natura grafica, cartografica, informatica del PPR, incluse correzioni di eventuali errori materiali, che qualora riconducibili all’articolo 12, comma 2, lettera f) e all’articolo 55 delle NTA e del relativo Allegato del PPR, determinano aggiornamento del Piano paesaggistico nelle forme procedurali del citato comma 2 dell’articolo 12.  Gli esiti dell’aggiornamento sono inseriti in apposita sezione di WEBGIS PPR.</w:t>
      </w:r>
    </w:p>
    <w:p w14:paraId="733901E3"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lastRenderedPageBreak/>
        <w:t>La conformazione conferisce al PRGC rispondenza al PPR, sia al livello operativo dell’ azzonamento e delle norme di attuazione, sia a quello strutturale e strategico. La conformazione del PRGC al PPR richiede:</w:t>
      </w:r>
    </w:p>
    <w:p w14:paraId="6D0A571A"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la verifica di coerenza del livello strutturale e strategico del PRGC, rispetto agli obiettivi del PPR di cui all’art. 8 delle NTA;</w:t>
      </w:r>
    </w:p>
    <w:p w14:paraId="40BC612E"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la verifica di coerenza del PRGC rispetto agli indirizzi, nonché l’applicazione delle direttive, prescrizioni d’uso, misure di salvaguardia e utilizzazione, linee guida, del PPR;</w:t>
      </w:r>
    </w:p>
    <w:p w14:paraId="15E8E85F"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la verifica di coerenza interna del PRGC tra i livelli strutturale e strategico, e quello operativo.</w:t>
      </w:r>
    </w:p>
    <w:p w14:paraId="23274301" w14:textId="77777777" w:rsidR="001E2E9F" w:rsidRDefault="00E8254C">
      <w:pPr>
        <w:tabs>
          <w:tab w:val="left" w:pos="9072"/>
        </w:tabs>
        <w:spacing w:after="120"/>
        <w:ind w:left="708" w:right="424"/>
        <w:jc w:val="both"/>
        <w:rPr>
          <w:rFonts w:ascii="DecimaWE Rg" w:hAnsi="DecimaWE Rg"/>
        </w:rPr>
      </w:pPr>
      <w:r>
        <w:rPr>
          <w:rFonts w:ascii="DecimaWE Rg" w:hAnsi="DecimaWE Rg"/>
        </w:rPr>
        <w:t xml:space="preserve">Per i PCS, la conformazione al PPR rende le previsioni del Piano di conservazione e sviluppo, già orientate dai principi di tutela naturalistica e improntate a obiettivi di sostenibilità insediativa, maggiormente sinergiche alle finalità di tutela statutaria e di valorizzazione strategica paesaggistica che il PPR esprime sia nei riguardi delle esistenti emergenze e singole realtà fisiche morfologiche, sia in riferimento alla rilevanza paesaggistica, insediativa e percettiva dell’”insieme” territoriale rappresentato dal Parco. </w:t>
      </w:r>
    </w:p>
    <w:p w14:paraId="34424392" w14:textId="77777777" w:rsidR="001E2E9F" w:rsidRDefault="00E8254C">
      <w:pPr>
        <w:tabs>
          <w:tab w:val="left" w:pos="9072"/>
        </w:tabs>
        <w:spacing w:after="120"/>
        <w:ind w:left="708" w:right="424"/>
        <w:jc w:val="both"/>
        <w:rPr>
          <w:rFonts w:ascii="DecimaWE Rg" w:hAnsi="DecimaWE Rg"/>
        </w:rPr>
      </w:pPr>
      <w:r>
        <w:rPr>
          <w:rFonts w:ascii="DecimaWE Rg" w:hAnsi="DecimaWE Rg"/>
        </w:rPr>
        <w:t>La conformazione del Parco naturale al PPR interessa sostanzialmente:</w:t>
      </w:r>
    </w:p>
    <w:p w14:paraId="6D271972" w14:textId="77777777" w:rsidR="001E2E9F" w:rsidRDefault="00E8254C">
      <w:pPr>
        <w:tabs>
          <w:tab w:val="left" w:pos="9072"/>
        </w:tabs>
        <w:spacing w:after="120"/>
        <w:ind w:left="708" w:right="424"/>
        <w:jc w:val="both"/>
        <w:rPr>
          <w:rFonts w:ascii="DecimaWE Rg" w:hAnsi="DecimaWE Rg"/>
        </w:rPr>
      </w:pPr>
      <w:r>
        <w:rPr>
          <w:rFonts w:ascii="DecimaWE Rg" w:hAnsi="DecimaWE Rg"/>
        </w:rPr>
        <w:t>-gli obiettivi del PCS, che richiedono coerenza con quelli di cui all’art. 8 delle NTA del PPR;</w:t>
      </w:r>
    </w:p>
    <w:p w14:paraId="1008095A" w14:textId="77777777" w:rsidR="001E2E9F" w:rsidRDefault="00E8254C">
      <w:pPr>
        <w:tabs>
          <w:tab w:val="left" w:pos="9072"/>
        </w:tabs>
        <w:spacing w:after="120"/>
        <w:ind w:left="708" w:right="424"/>
        <w:jc w:val="both"/>
        <w:rPr>
          <w:rFonts w:ascii="DecimaWE Rg" w:hAnsi="DecimaWE Rg"/>
        </w:rPr>
      </w:pPr>
      <w:r>
        <w:rPr>
          <w:rFonts w:ascii="DecimaWE Rg" w:hAnsi="DecimaWE Rg"/>
        </w:rPr>
        <w:t>-il livello dell’azzonamento – zone RN di tutela naturalistica, RG di tutela generale, RP delle infrastrutture e delle strutture funzionali al Parco – unitamente alle norme di attuazione e al regolamento che, riscontrando i dispositivi del PPR (gli indirizzi, le direttive, le prescrizioni d’uso, le misure di salvaguardia e utilizzazione), configura il quadro previsionale del PCS come risultante integrata di scelte ambientali-socioeconomiche-culturali, con tutele e strategie di profilo paesaggistico;</w:t>
      </w:r>
    </w:p>
    <w:p w14:paraId="1F5B7A91" w14:textId="77777777" w:rsidR="001E2E9F" w:rsidRDefault="00E8254C">
      <w:pPr>
        <w:tabs>
          <w:tab w:val="left" w:pos="9072"/>
        </w:tabs>
        <w:spacing w:after="120"/>
        <w:ind w:left="708" w:right="424"/>
        <w:jc w:val="both"/>
        <w:rPr>
          <w:rFonts w:ascii="DecimaWE Rg" w:hAnsi="DecimaWE Rg"/>
        </w:rPr>
      </w:pPr>
      <w:r>
        <w:rPr>
          <w:rFonts w:ascii="DecimaWE Rg" w:hAnsi="DecimaWE Rg"/>
        </w:rPr>
        <w:t xml:space="preserve">-le eventuali previsioni di Aree contigue (AC).  </w:t>
      </w:r>
    </w:p>
    <w:p w14:paraId="1379E159" w14:textId="77777777" w:rsidR="001E2E9F" w:rsidRDefault="001E2E9F">
      <w:pPr>
        <w:pStyle w:val="Paragrafoelenco"/>
        <w:tabs>
          <w:tab w:val="left" w:pos="9072"/>
        </w:tabs>
        <w:spacing w:after="120"/>
        <w:ind w:left="1068" w:right="424"/>
        <w:jc w:val="both"/>
        <w:rPr>
          <w:rFonts w:ascii="DecimaWE Rg" w:hAnsi="DecimaWE Rg"/>
        </w:rPr>
      </w:pPr>
    </w:p>
    <w:p w14:paraId="45C6D08C" w14:textId="77777777" w:rsidR="001E2E9F" w:rsidRDefault="00E8254C">
      <w:pPr>
        <w:pStyle w:val="Corpodeltesto3"/>
        <w:tabs>
          <w:tab w:val="left" w:pos="9071"/>
        </w:tabs>
        <w:spacing w:after="0"/>
        <w:ind w:left="567" w:right="567"/>
        <w:rPr>
          <w:rFonts w:ascii="DecimaWE Rg" w:hAnsi="DecimaWE Rg"/>
          <w:b/>
        </w:rPr>
      </w:pPr>
      <w:r>
        <w:rPr>
          <w:rFonts w:ascii="DecimaWE Rg" w:hAnsi="DecimaWE Rg"/>
          <w:b/>
        </w:rPr>
        <w:t>APPENDICE 1-  DOCUMENTAZIONE TECNICA</w:t>
      </w:r>
    </w:p>
    <w:p w14:paraId="773B740E"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La documentazione tecnica da predisporre ai fini della valutazione del PRGC e del PCS</w:t>
      </w:r>
      <w:r>
        <w:rPr>
          <w:rFonts w:ascii="DecimaWE Rg" w:hAnsi="DecimaWE Rg"/>
          <w:color w:val="00B0F0"/>
        </w:rPr>
        <w:t xml:space="preserve"> </w:t>
      </w:r>
      <w:r>
        <w:rPr>
          <w:rFonts w:ascii="DecimaWE Rg" w:hAnsi="DecimaWE Rg"/>
        </w:rPr>
        <w:t>in Conferenza di servizi, è la seguente:</w:t>
      </w:r>
    </w:p>
    <w:p w14:paraId="3EE03E30" w14:textId="77777777" w:rsidR="001E2E9F" w:rsidRDefault="00E8254C">
      <w:pPr>
        <w:pStyle w:val="Corpodeltesto3"/>
        <w:numPr>
          <w:ilvl w:val="0"/>
          <w:numId w:val="16"/>
        </w:numPr>
        <w:tabs>
          <w:tab w:val="left" w:pos="9071"/>
        </w:tabs>
        <w:ind w:right="567"/>
        <w:rPr>
          <w:rFonts w:ascii="DecimaWE Rg" w:hAnsi="DecimaWE Rg" w:cs="DecimaWE Rg"/>
          <w:b/>
          <w:i/>
          <w:szCs w:val="24"/>
        </w:rPr>
      </w:pPr>
      <w:r>
        <w:rPr>
          <w:rFonts w:ascii="DecimaWE Rg" w:hAnsi="DecimaWE Rg" w:cs="Arial"/>
          <w:b/>
          <w:i/>
          <w:szCs w:val="24"/>
        </w:rPr>
        <w:t xml:space="preserve">Relazione </w:t>
      </w:r>
      <w:r>
        <w:rPr>
          <w:rFonts w:ascii="DecimaWE Rg" w:hAnsi="DecimaWE Rg" w:cs="DecimaWE Rg"/>
          <w:b/>
          <w:i/>
          <w:szCs w:val="24"/>
        </w:rPr>
        <w:t xml:space="preserve">illustrativa corredata da tavola del quadro conoscitivo. </w:t>
      </w:r>
    </w:p>
    <w:p w14:paraId="3BBE9014" w14:textId="77777777" w:rsidR="001E2E9F" w:rsidRDefault="00E8254C">
      <w:pPr>
        <w:pStyle w:val="Corpodeltesto3"/>
        <w:tabs>
          <w:tab w:val="left" w:pos="9071"/>
        </w:tabs>
        <w:ind w:left="720" w:right="567"/>
        <w:rPr>
          <w:rFonts w:ascii="DecimaWE Rg" w:hAnsi="DecimaWE Rg" w:cs="DecimaWE Rg"/>
          <w:szCs w:val="24"/>
        </w:rPr>
      </w:pPr>
      <w:r>
        <w:rPr>
          <w:rFonts w:ascii="DecimaWE Rg" w:hAnsi="DecimaWE Rg" w:cs="DecimaWE Rg"/>
          <w:szCs w:val="24"/>
        </w:rPr>
        <w:t xml:space="preserve">In apposite sezioni, con i puntuali contenuti di seguito evidenziati,  la relazione: descrive il rapporto tra i contenuti dello strumento, del piano o della variante e quelli del PPR, mediante raffronto cartografico e normativo; descrive le eventuali proposte di precisazioni alla delimitazione dei beni paesaggistici e di individuazione di nuove aree gravemente compromesse e degradate di cui all’articolo 34 delle NTA, ai sensi dell’articolo 143, comma 4, lettera b, del Codice; è supportata dagli elaborati specialistici di cui alle lettere g) e h).  </w:t>
      </w:r>
    </w:p>
    <w:p w14:paraId="18AA2489" w14:textId="6D95289B" w:rsidR="001E2E9F" w:rsidRPr="002976D2" w:rsidRDefault="00E8254C">
      <w:pPr>
        <w:pStyle w:val="Corpodeltesto3"/>
        <w:tabs>
          <w:tab w:val="left" w:pos="9071"/>
        </w:tabs>
        <w:ind w:left="720" w:right="567"/>
        <w:rPr>
          <w:rFonts w:ascii="DecimaWE Rg" w:hAnsi="DecimaWE Rg" w:cs="DecimaWE Rg"/>
          <w:szCs w:val="24"/>
        </w:rPr>
      </w:pPr>
      <w:r>
        <w:rPr>
          <w:rFonts w:ascii="DecimaWE Rg" w:hAnsi="DecimaWE Rg" w:cs="DecimaWE Rg"/>
          <w:szCs w:val="24"/>
        </w:rPr>
        <w:t xml:space="preserve">La </w:t>
      </w:r>
      <w:r>
        <w:rPr>
          <w:rFonts w:ascii="DecimaWE Rg" w:hAnsi="DecimaWE Rg" w:cs="DecimaWE Rg"/>
          <w:b/>
          <w:szCs w:val="24"/>
        </w:rPr>
        <w:t>tavola del quadro conoscitivo</w:t>
      </w:r>
      <w:r>
        <w:rPr>
          <w:rFonts w:ascii="DecimaWE Rg" w:hAnsi="DecimaWE Rg" w:cs="DecimaWE Rg"/>
          <w:szCs w:val="24"/>
        </w:rPr>
        <w:t xml:space="preserve"> </w:t>
      </w:r>
      <w:r w:rsidRPr="002976D2">
        <w:rPr>
          <w:rFonts w:ascii="DecimaWE Rg" w:hAnsi="DecimaWE Rg" w:cs="DecimaWE Rg"/>
          <w:szCs w:val="24"/>
        </w:rPr>
        <w:t xml:space="preserve">riporta </w:t>
      </w:r>
      <w:r w:rsidR="002F75D1" w:rsidRPr="002976D2">
        <w:rPr>
          <w:rFonts w:ascii="DecimaWE Rg" w:hAnsi="DecimaWE Rg" w:cs="DecimaWE Rg"/>
          <w:szCs w:val="24"/>
        </w:rPr>
        <w:t>gli elementi di cui al quadro cono</w:t>
      </w:r>
      <w:r w:rsidR="004C513A" w:rsidRPr="002976D2">
        <w:rPr>
          <w:rFonts w:ascii="DecimaWE Rg" w:hAnsi="DecimaWE Rg" w:cs="DecimaWE Rg"/>
          <w:szCs w:val="24"/>
        </w:rPr>
        <w:t>s</w:t>
      </w:r>
      <w:r w:rsidR="002F75D1" w:rsidRPr="002976D2">
        <w:rPr>
          <w:rFonts w:ascii="DecimaWE Rg" w:hAnsi="DecimaWE Rg" w:cs="DecimaWE Rg"/>
          <w:szCs w:val="24"/>
        </w:rPr>
        <w:t>citivo dell’allegato all’articolo 55 delle NTA del PPR</w:t>
      </w:r>
      <w:r w:rsidR="005F2AA8" w:rsidRPr="002976D2">
        <w:rPr>
          <w:rFonts w:ascii="DecimaWE Rg" w:hAnsi="DecimaWE Rg" w:cs="DecimaWE Rg"/>
          <w:szCs w:val="24"/>
        </w:rPr>
        <w:t>,</w:t>
      </w:r>
      <w:r w:rsidRPr="002976D2">
        <w:rPr>
          <w:rFonts w:ascii="DecimaWE Rg" w:hAnsi="DecimaWE Rg" w:cs="DecimaWE Rg"/>
          <w:szCs w:val="24"/>
        </w:rPr>
        <w:t xml:space="preserve"> le tutele di cui alla parte II del Codice, differenziando fra beni architettonici e archeologici, nonché le aree a rischio/potenziale archeologico.</w:t>
      </w:r>
    </w:p>
    <w:p w14:paraId="52486A5E" w14:textId="77777777" w:rsidR="001E2E9F" w:rsidRPr="002976D2" w:rsidRDefault="00E8254C">
      <w:pPr>
        <w:pStyle w:val="Corpodeltesto3"/>
        <w:tabs>
          <w:tab w:val="left" w:pos="9071"/>
        </w:tabs>
        <w:ind w:left="720" w:right="567"/>
        <w:rPr>
          <w:rFonts w:ascii="DecimaWE Rg" w:hAnsi="DecimaWE Rg" w:cs="DecimaWE Rg"/>
          <w:szCs w:val="24"/>
        </w:rPr>
      </w:pPr>
      <w:r w:rsidRPr="002976D2">
        <w:rPr>
          <w:rFonts w:ascii="DecimaWE Rg" w:hAnsi="DecimaWE Rg" w:cs="DecimaWE Rg"/>
          <w:b/>
          <w:szCs w:val="24"/>
        </w:rPr>
        <w:t>Sezioni</w:t>
      </w:r>
      <w:r w:rsidRPr="002976D2">
        <w:rPr>
          <w:rFonts w:ascii="DecimaWE Rg" w:hAnsi="DecimaWE Rg" w:cs="DecimaWE Rg"/>
          <w:szCs w:val="24"/>
        </w:rPr>
        <w:t>:</w:t>
      </w:r>
    </w:p>
    <w:p w14:paraId="3F2586BE" w14:textId="547CD0C6" w:rsidR="001E2E9F" w:rsidRPr="002976D2" w:rsidRDefault="00E8254C">
      <w:pPr>
        <w:pStyle w:val="Paragrafoelenco2"/>
        <w:numPr>
          <w:ilvl w:val="0"/>
          <w:numId w:val="2"/>
        </w:numPr>
        <w:tabs>
          <w:tab w:val="left" w:pos="9072"/>
        </w:tabs>
        <w:spacing w:after="120"/>
        <w:ind w:right="424"/>
        <w:jc w:val="both"/>
        <w:rPr>
          <w:rFonts w:ascii="DecimaWE Rg" w:hAnsi="DecimaWE Rg" w:cs="DecimaWE Rg"/>
        </w:rPr>
      </w:pPr>
      <w:r w:rsidRPr="002976D2">
        <w:rPr>
          <w:rFonts w:ascii="DecimaWE Rg" w:hAnsi="DecimaWE Rg" w:cs="DecimaWE Rg"/>
        </w:rPr>
        <w:t xml:space="preserve">Sezione I - Analisi e descrizione del quadro conoscitivo del PPR in riferimento all’ambito comunale con indicazione </w:t>
      </w:r>
      <w:r w:rsidR="002F75D1" w:rsidRPr="002976D2">
        <w:rPr>
          <w:rFonts w:ascii="DecimaWE Rg" w:hAnsi="DecimaWE Rg" w:cs="DecimaWE Rg"/>
        </w:rPr>
        <w:t xml:space="preserve">anche </w:t>
      </w:r>
      <w:r w:rsidRPr="002976D2">
        <w:rPr>
          <w:rFonts w:ascii="DecimaWE Rg" w:hAnsi="DecimaWE Rg" w:cs="DecimaWE Rg"/>
        </w:rPr>
        <w:t xml:space="preserve">dei beni tutelati ai sensi della parte II del Codice </w:t>
      </w:r>
      <w:r w:rsidRPr="002976D2">
        <w:rPr>
          <w:rFonts w:ascii="DecimaWE Rg" w:hAnsi="DecimaWE Rg" w:cs="DecimaWE Rg"/>
          <w:color w:val="auto"/>
        </w:rPr>
        <w:t>con integrazione</w:t>
      </w:r>
      <w:r w:rsidR="005F2AA8" w:rsidRPr="002976D2">
        <w:rPr>
          <w:rFonts w:ascii="DecimaWE Rg" w:hAnsi="DecimaWE Rg" w:cs="DecimaWE Rg"/>
          <w:color w:val="auto"/>
        </w:rPr>
        <w:t>/</w:t>
      </w:r>
      <w:r w:rsidRPr="002976D2">
        <w:rPr>
          <w:rFonts w:ascii="DecimaWE Rg" w:hAnsi="DecimaWE Rg" w:cs="DecimaWE Rg"/>
          <w:color w:val="auto"/>
        </w:rPr>
        <w:t xml:space="preserve">aggiornamento </w:t>
      </w:r>
      <w:r w:rsidRPr="002976D2">
        <w:rPr>
          <w:rFonts w:ascii="DecimaWE Rg" w:hAnsi="DecimaWE Rg" w:cs="DecimaWE Rg"/>
        </w:rPr>
        <w:t>delle evidenze relative al rischio/potenziale archeologico (l’analisi di tale evidenze è supportata dall’elaborato di cui alla lettera g));</w:t>
      </w:r>
    </w:p>
    <w:p w14:paraId="1DAF04C3" w14:textId="77777777" w:rsidR="001E2E9F" w:rsidRPr="002F75D1" w:rsidRDefault="00E8254C">
      <w:pPr>
        <w:pStyle w:val="Paragrafoelenco2"/>
        <w:numPr>
          <w:ilvl w:val="0"/>
          <w:numId w:val="2"/>
        </w:numPr>
        <w:tabs>
          <w:tab w:val="left" w:pos="9072"/>
        </w:tabs>
        <w:spacing w:after="120"/>
        <w:ind w:right="424"/>
        <w:jc w:val="both"/>
        <w:rPr>
          <w:rFonts w:ascii="DecimaWE Rg" w:hAnsi="DecimaWE Rg" w:cs="DecimaWE Rg"/>
          <w:color w:val="auto"/>
        </w:rPr>
      </w:pPr>
      <w:r w:rsidRPr="002976D2">
        <w:rPr>
          <w:rFonts w:ascii="DecimaWE Rg" w:hAnsi="DecimaWE Rg" w:cs="DecimaWE Rg"/>
        </w:rPr>
        <w:lastRenderedPageBreak/>
        <w:t>-Sezione II. Elenco, descrizione e localizzazione delle categorie dei beni oggetto di tutela</w:t>
      </w:r>
      <w:r w:rsidRPr="002F75D1">
        <w:rPr>
          <w:rFonts w:ascii="DecimaWE Rg" w:hAnsi="DecimaWE Rg" w:cs="DecimaWE Rg"/>
        </w:rPr>
        <w:t xml:space="preserve"> paesaggistica ad opera del PPR, degli ulteriori contesti</w:t>
      </w:r>
      <w:r w:rsidRPr="002F75D1">
        <w:rPr>
          <w:rFonts w:ascii="DecimaWE Rg" w:hAnsi="DecimaWE Rg" w:cs="DecimaWE Rg"/>
          <w:i/>
          <w:iCs/>
        </w:rPr>
        <w:t xml:space="preserve"> </w:t>
      </w:r>
      <w:r w:rsidRPr="002F75D1">
        <w:rPr>
          <w:rFonts w:ascii="DecimaWE Rg" w:hAnsi="DecimaWE Rg" w:cs="DecimaWE Rg"/>
        </w:rPr>
        <w:t xml:space="preserve">su cui il PPR richiama l’attenzione per gli elevati caratteri distintivi e i valori delle componenti, e degli elementi messi in evidenza dalla parte strategica del PPR per i ruoli strategici conferiti. </w:t>
      </w:r>
      <w:r w:rsidRPr="002F75D1">
        <w:rPr>
          <w:rFonts w:ascii="DecimaWE Rg" w:hAnsi="DecimaWE Rg" w:cs="DecimaWE Rg"/>
          <w:color w:val="auto"/>
        </w:rPr>
        <w:t xml:space="preserve">In tale sezione ciascuna tipologia di bene paesaggistico (e i relativi ulteriori contesti) è trattata in un apposito paragrafo; </w:t>
      </w:r>
    </w:p>
    <w:p w14:paraId="5E56693B" w14:textId="77777777" w:rsidR="001E2E9F" w:rsidRPr="002F75D1" w:rsidRDefault="00E8254C">
      <w:pPr>
        <w:pStyle w:val="Paragrafoelenco2"/>
        <w:numPr>
          <w:ilvl w:val="0"/>
          <w:numId w:val="2"/>
        </w:numPr>
        <w:tabs>
          <w:tab w:val="left" w:pos="9072"/>
        </w:tabs>
        <w:spacing w:after="120"/>
        <w:ind w:right="424"/>
        <w:jc w:val="both"/>
      </w:pPr>
      <w:r w:rsidRPr="002F75D1">
        <w:rPr>
          <w:rFonts w:ascii="DecimaWE Rg" w:hAnsi="DecimaWE Rg" w:cs="DecimaWE Rg"/>
        </w:rPr>
        <w:t>Sezione III. eventuali proposte di precisazioni alla delimitazione dei beni paesaggistici che, qualora riconducibili all’articolo 12 delle NTA PPR e all’art. 3 dell’Accordo Stato-Regione del 14 marzo 2018, comportano la sospensione dei termini del procedimento di conformazione ai fini delle valutazioni del Comitato Paritetico ai sensi dell’articolo 12 delle NTA del PPR.</w:t>
      </w:r>
    </w:p>
    <w:p w14:paraId="340FE5B5" w14:textId="77777777" w:rsidR="001E2E9F" w:rsidRPr="002F75D1" w:rsidRDefault="00E8254C">
      <w:pPr>
        <w:pStyle w:val="Paragrafoelenco2"/>
        <w:numPr>
          <w:ilvl w:val="0"/>
          <w:numId w:val="2"/>
        </w:numPr>
        <w:tabs>
          <w:tab w:val="left" w:pos="9072"/>
        </w:tabs>
        <w:spacing w:after="120"/>
        <w:ind w:right="424"/>
        <w:jc w:val="both"/>
      </w:pPr>
      <w:r w:rsidRPr="002F75D1">
        <w:rPr>
          <w:rFonts w:ascii="DecimaWE Rg" w:hAnsi="DecimaWE Rg" w:cs="DecimaWE Rg"/>
        </w:rPr>
        <w:t xml:space="preserve">Sezione IV. Proposta e individuazione di aree significative sotto il profilo identitario e paesaggistico locale anche mediante l’individuazione di nuovi Ulteriori contesti. </w:t>
      </w:r>
    </w:p>
    <w:p w14:paraId="60EC3275" w14:textId="77777777" w:rsidR="001E2E9F" w:rsidRPr="002F75D1" w:rsidRDefault="00E8254C">
      <w:pPr>
        <w:pStyle w:val="Paragrafoelenco2"/>
        <w:tabs>
          <w:tab w:val="left" w:pos="9072"/>
        </w:tabs>
        <w:spacing w:after="120"/>
        <w:ind w:left="1068" w:right="424"/>
        <w:jc w:val="both"/>
        <w:rPr>
          <w:rFonts w:ascii="DecimaWE Rg" w:hAnsi="DecimaWE Rg" w:cs="DecimaWE Rg"/>
        </w:rPr>
      </w:pPr>
      <w:r w:rsidRPr="002F75D1">
        <w:rPr>
          <w:rFonts w:ascii="DecimaWE Rg" w:hAnsi="DecimaWE Rg" w:cs="DecimaWE Rg"/>
        </w:rPr>
        <w:t>Nell’ambito della conformazione dei territori del Parco naturale regionale, l’eventuale individuazione di nuovi Ulteriori Contesti si intende riferibile a eventuali Aree Contigue non già riconosciute quale bene paesaggistico;</w:t>
      </w:r>
    </w:p>
    <w:p w14:paraId="6058AD4F" w14:textId="77777777" w:rsidR="001E2E9F" w:rsidRPr="002F75D1" w:rsidRDefault="00E8254C">
      <w:pPr>
        <w:pStyle w:val="Paragrafoelenco2"/>
        <w:tabs>
          <w:tab w:val="left" w:pos="9072"/>
        </w:tabs>
        <w:spacing w:after="120"/>
        <w:ind w:left="1068" w:right="424"/>
        <w:jc w:val="both"/>
      </w:pPr>
      <w:r w:rsidRPr="002F75D1">
        <w:rPr>
          <w:rFonts w:ascii="DecimaWE Rg" w:hAnsi="DecimaWE Rg" w:cs="DecimaWE Rg"/>
        </w:rPr>
        <w:t>Sezione V- individuazione di nuove aree compromesse e degradate;</w:t>
      </w:r>
    </w:p>
    <w:p w14:paraId="44FDA4BD" w14:textId="611AE477" w:rsidR="001E2E9F" w:rsidRPr="002F75D1" w:rsidRDefault="00E8254C">
      <w:pPr>
        <w:pStyle w:val="Paragrafoelenco2"/>
        <w:numPr>
          <w:ilvl w:val="0"/>
          <w:numId w:val="2"/>
        </w:numPr>
        <w:tabs>
          <w:tab w:val="left" w:pos="9072"/>
        </w:tabs>
        <w:spacing w:after="120"/>
        <w:ind w:right="424"/>
        <w:jc w:val="both"/>
      </w:pPr>
      <w:r w:rsidRPr="002F75D1">
        <w:rPr>
          <w:rFonts w:ascii="DecimaWE Rg" w:hAnsi="DecimaWE Rg" w:cs="DecimaWE Rg"/>
        </w:rPr>
        <w:t>Sezione VI.</w:t>
      </w:r>
      <w:r>
        <w:rPr>
          <w:rFonts w:ascii="DecimaWE Rg" w:hAnsi="DecimaWE Rg" w:cs="DecimaWE Rg"/>
        </w:rPr>
        <w:t xml:space="preserve"> Sintesi e rappresentazione delle emergenze, dei punti di forza, delle debolezze e interpretazione complessiva della qualità del paesaggio nella struttura del tessuto insediativo considerato. Indicazione di azioni di tutela, di qualificazione, di sviluppo anche in riferimento alle reti strategiche di PPR ed agli aspetti progettuali ad esse connessi anche tenendo conto del contesto di riferimento contiguo ai confini amministrativi comunali;</w:t>
      </w:r>
    </w:p>
    <w:p w14:paraId="5FBB9FB1" w14:textId="6539BFE4" w:rsidR="002F75D1" w:rsidRPr="002976D2" w:rsidRDefault="002F75D1">
      <w:pPr>
        <w:pStyle w:val="Paragrafoelenco2"/>
        <w:numPr>
          <w:ilvl w:val="0"/>
          <w:numId w:val="2"/>
        </w:numPr>
        <w:tabs>
          <w:tab w:val="left" w:pos="9072"/>
        </w:tabs>
        <w:spacing w:after="120"/>
        <w:ind w:right="424"/>
        <w:jc w:val="both"/>
      </w:pPr>
      <w:r w:rsidRPr="002976D2">
        <w:rPr>
          <w:rFonts w:ascii="DecimaWE Rg" w:hAnsi="DecimaWE Rg" w:cs="DecimaWE Rg"/>
        </w:rPr>
        <w:t xml:space="preserve">Sezione VII. Strategia di conformazione </w:t>
      </w:r>
      <w:r w:rsidR="00210C12" w:rsidRPr="002976D2">
        <w:rPr>
          <w:rFonts w:ascii="DecimaWE Rg" w:hAnsi="DecimaWE Rg" w:cs="DecimaWE Rg"/>
        </w:rPr>
        <w:t xml:space="preserve">al PPR </w:t>
      </w:r>
      <w:r w:rsidRPr="002976D2">
        <w:rPr>
          <w:rFonts w:ascii="DecimaWE Rg" w:hAnsi="DecimaWE Rg" w:cs="DecimaWE Rg"/>
        </w:rPr>
        <w:t>del PRGC con riferimento al livello sia strutturale che operativo</w:t>
      </w:r>
      <w:r w:rsidR="00210C12" w:rsidRPr="002976D2">
        <w:rPr>
          <w:rFonts w:ascii="DecimaWE Rg" w:hAnsi="DecimaWE Rg" w:cs="DecimaWE Rg"/>
        </w:rPr>
        <w:t>.</w:t>
      </w:r>
    </w:p>
    <w:p w14:paraId="51A5B5DC" w14:textId="77777777" w:rsidR="001E2E9F" w:rsidRDefault="001E2E9F">
      <w:pPr>
        <w:pStyle w:val="Paragrafoelenco2"/>
        <w:tabs>
          <w:tab w:val="left" w:pos="9072"/>
        </w:tabs>
        <w:spacing w:after="120"/>
        <w:ind w:left="1068" w:right="424"/>
        <w:jc w:val="both"/>
      </w:pPr>
    </w:p>
    <w:p w14:paraId="5D3E9289" w14:textId="77777777" w:rsidR="001E2E9F" w:rsidRDefault="00E8254C">
      <w:pPr>
        <w:pStyle w:val="Corpodeltesto3"/>
        <w:numPr>
          <w:ilvl w:val="0"/>
          <w:numId w:val="16"/>
        </w:numPr>
        <w:tabs>
          <w:tab w:val="left" w:pos="9071"/>
        </w:tabs>
        <w:ind w:right="567"/>
        <w:rPr>
          <w:rFonts w:ascii="DecimaWE Rg" w:hAnsi="DecimaWE Rg"/>
        </w:rPr>
      </w:pPr>
      <w:r>
        <w:rPr>
          <w:rFonts w:ascii="DecimaWE Rg" w:hAnsi="DecimaWE Rg" w:cs="Arial"/>
          <w:b/>
          <w:i/>
          <w:szCs w:val="24"/>
        </w:rPr>
        <w:t xml:space="preserve">Carta della parte statutaria. </w:t>
      </w:r>
    </w:p>
    <w:p w14:paraId="448874E6" w14:textId="77777777" w:rsidR="001E2E9F" w:rsidRDefault="00E8254C">
      <w:pPr>
        <w:pStyle w:val="Corpodeltesto3"/>
        <w:tabs>
          <w:tab w:val="left" w:pos="9071"/>
        </w:tabs>
        <w:ind w:left="720" w:right="567"/>
        <w:rPr>
          <w:rFonts w:ascii="DecimaWE Rg" w:hAnsi="DecimaWE Rg"/>
        </w:rPr>
      </w:pPr>
      <w:r>
        <w:rPr>
          <w:rFonts w:ascii="DecimaWE Rg" w:hAnsi="DecimaWE Rg" w:cs="Arial"/>
          <w:szCs w:val="24"/>
        </w:rPr>
        <w:t>Cartografia</w:t>
      </w:r>
      <w:r>
        <w:rPr>
          <w:rFonts w:ascii="DecimaWE Rg" w:hAnsi="DecimaWE Rg" w:cs="DecimaWE Rg"/>
          <w:szCs w:val="24"/>
        </w:rPr>
        <w:t xml:space="preserve"> riportante, </w:t>
      </w:r>
      <w:r w:rsidRPr="00210C12">
        <w:rPr>
          <w:rFonts w:ascii="DecimaWE Rg" w:hAnsi="DecimaWE Rg" w:cs="DecimaWE Rg"/>
          <w:szCs w:val="24"/>
        </w:rPr>
        <w:t>anche su diverse tavole,</w:t>
      </w:r>
      <w:r>
        <w:rPr>
          <w:rFonts w:ascii="DecimaWE Rg" w:hAnsi="DecimaWE Rg" w:cs="DecimaWE Rg"/>
          <w:szCs w:val="24"/>
        </w:rPr>
        <w:t xml:space="preserve"> i beni paesaggistici di cui all’articolo 134 del Codice, </w:t>
      </w:r>
      <w:r>
        <w:rPr>
          <w:rFonts w:ascii="DecimaWE Rg" w:hAnsi="DecimaWE Rg" w:cs="DecimaWE Rg"/>
          <w:iCs/>
          <w:szCs w:val="24"/>
        </w:rPr>
        <w:t xml:space="preserve">gli ulteriori contesti riferiti ai beni paesaggistici di cui agli articoli 38 e 39 delle NTA PPR, </w:t>
      </w:r>
      <w:r>
        <w:rPr>
          <w:rFonts w:ascii="DecimaWE Rg" w:hAnsi="DecimaWE Rg" w:cs="DecimaWE Rg"/>
          <w:szCs w:val="24"/>
        </w:rPr>
        <w:t xml:space="preserve">i morfotipi, le aree di accertamento di cui all’articolo 32 delle NTA del PPR, le aree compromesse e degradate di cui agli articoli 33 e 34 delle NTA del PPR, specificati alla scala locale, nonché le zone A e B al 6 settembre 1985.  </w:t>
      </w:r>
      <w:r>
        <w:rPr>
          <w:rFonts w:ascii="DecimaWE Rg" w:hAnsi="DecimaWE Rg"/>
        </w:rPr>
        <w:t>La cartografia reca in particolare:</w:t>
      </w:r>
    </w:p>
    <w:p w14:paraId="41F9814F" w14:textId="329F210D" w:rsidR="001E2E9F" w:rsidRPr="002976D2" w:rsidRDefault="00DB2DF8">
      <w:pPr>
        <w:pStyle w:val="Corpodeltesto32"/>
        <w:numPr>
          <w:ilvl w:val="0"/>
          <w:numId w:val="14"/>
        </w:numPr>
        <w:tabs>
          <w:tab w:val="left" w:pos="9071"/>
        </w:tabs>
        <w:ind w:right="567"/>
        <w:rPr>
          <w:rFonts w:ascii="DecimaWE Rg" w:hAnsi="DecimaWE Rg" w:cs="DecimaWE Rg"/>
          <w:szCs w:val="24"/>
        </w:rPr>
      </w:pPr>
      <w:r w:rsidRPr="00C36BF3">
        <w:rPr>
          <w:rFonts w:ascii="DecimaWE Rg" w:hAnsi="DecimaWE Rg" w:cs="DecimaWE Rg"/>
          <w:b/>
          <w:szCs w:val="24"/>
        </w:rPr>
        <w:t>b1</w:t>
      </w:r>
      <w:r w:rsidRPr="00C36BF3">
        <w:rPr>
          <w:rFonts w:ascii="DecimaWE Rg" w:hAnsi="DecimaWE Rg" w:cs="DecimaWE Rg"/>
          <w:szCs w:val="24"/>
        </w:rPr>
        <w:t xml:space="preserve">) </w:t>
      </w:r>
      <w:r w:rsidR="00E8254C" w:rsidRPr="00C36BF3">
        <w:rPr>
          <w:rFonts w:ascii="DecimaWE Rg" w:hAnsi="DecimaWE Rg" w:cs="DecimaWE Rg"/>
          <w:szCs w:val="24"/>
        </w:rPr>
        <w:t>le</w:t>
      </w:r>
      <w:r w:rsidR="00E8254C">
        <w:rPr>
          <w:rFonts w:ascii="DecimaWE Rg" w:hAnsi="DecimaWE Rg" w:cs="DecimaWE Rg"/>
          <w:szCs w:val="24"/>
        </w:rPr>
        <w:t xml:space="preserve"> relazioni </w:t>
      </w:r>
      <w:r w:rsidR="00135C01" w:rsidRPr="002976D2">
        <w:rPr>
          <w:rFonts w:ascii="DecimaWE Rg" w:hAnsi="DecimaWE Rg" w:cs="DecimaWE Rg"/>
          <w:szCs w:val="24"/>
        </w:rPr>
        <w:t>tra zonizzazioni vigenti</w:t>
      </w:r>
      <w:r w:rsidRPr="002976D2">
        <w:rPr>
          <w:rFonts w:ascii="DecimaWE Rg" w:hAnsi="DecimaWE Rg" w:cs="DecimaWE Rg"/>
          <w:szCs w:val="24"/>
        </w:rPr>
        <w:t xml:space="preserve"> del PRGC o del PCS</w:t>
      </w:r>
      <w:r w:rsidR="00135C01" w:rsidRPr="002976D2">
        <w:rPr>
          <w:rFonts w:ascii="DecimaWE Rg" w:hAnsi="DecimaWE Rg" w:cs="DecimaWE Rg"/>
          <w:szCs w:val="24"/>
        </w:rPr>
        <w:t xml:space="preserve"> e le </w:t>
      </w:r>
      <w:r w:rsidR="00E8254C" w:rsidRPr="002976D2">
        <w:rPr>
          <w:rFonts w:ascii="DecimaWE Rg" w:hAnsi="DecimaWE Rg" w:cs="DecimaWE Rg"/>
          <w:szCs w:val="24"/>
        </w:rPr>
        <w:t>schede d’ambito di paesaggio del PPR;</w:t>
      </w:r>
    </w:p>
    <w:p w14:paraId="1BE280CE" w14:textId="7A1B5A04" w:rsidR="001E2E9F" w:rsidRPr="002976D2" w:rsidRDefault="00DB2DF8">
      <w:pPr>
        <w:pStyle w:val="Corpodeltesto32"/>
        <w:numPr>
          <w:ilvl w:val="0"/>
          <w:numId w:val="14"/>
        </w:numPr>
        <w:tabs>
          <w:tab w:val="left" w:pos="9071"/>
        </w:tabs>
        <w:ind w:right="567"/>
      </w:pPr>
      <w:r w:rsidRPr="002976D2">
        <w:rPr>
          <w:rFonts w:ascii="DecimaWE Rg" w:hAnsi="DecimaWE Rg" w:cs="DecimaWE Rg"/>
          <w:b/>
          <w:szCs w:val="24"/>
        </w:rPr>
        <w:t>b2</w:t>
      </w:r>
      <w:r w:rsidRPr="002976D2">
        <w:rPr>
          <w:rFonts w:ascii="DecimaWE Rg" w:hAnsi="DecimaWE Rg" w:cs="DecimaWE Rg"/>
          <w:szCs w:val="24"/>
        </w:rPr>
        <w:t>)</w:t>
      </w:r>
      <w:r w:rsidR="00210C12" w:rsidRPr="002976D2">
        <w:rPr>
          <w:rFonts w:ascii="DecimaWE Rg" w:hAnsi="DecimaWE Rg" w:cs="DecimaWE Rg"/>
          <w:szCs w:val="24"/>
        </w:rPr>
        <w:t xml:space="preserve"> </w:t>
      </w:r>
      <w:r w:rsidR="00E8254C" w:rsidRPr="002976D2">
        <w:rPr>
          <w:rFonts w:ascii="DecimaWE Rg" w:hAnsi="DecimaWE Rg" w:cs="DecimaWE Rg"/>
          <w:szCs w:val="24"/>
        </w:rPr>
        <w:t>la ricognizione dei beni paesaggistici e relativi ulteriori contesti</w:t>
      </w:r>
      <w:r w:rsidR="00E8254C" w:rsidRPr="002976D2">
        <w:rPr>
          <w:rFonts w:ascii="DecimaWE Rg" w:hAnsi="DecimaWE Rg" w:cs="DecimaWE Rg"/>
        </w:rPr>
        <w:t xml:space="preserve">, </w:t>
      </w:r>
      <w:r w:rsidR="00E8254C" w:rsidRPr="002976D2">
        <w:rPr>
          <w:rFonts w:ascii="DecimaWE Rg" w:hAnsi="DecimaWE Rg" w:cs="DecimaWE Rg"/>
          <w:color w:val="auto"/>
        </w:rPr>
        <w:t>comprese le zone d’interesse archeologico di cui all’art. 142, comma 1, lettera m) e gli ulteriori contesti corrispondenti rispettivamente alle fattispecie di cui agli art. 31 e art. 39, comma 1, lettera c), delle NTA del PPR,</w:t>
      </w:r>
      <w:r w:rsidR="00E8254C" w:rsidRPr="002976D2">
        <w:rPr>
          <w:rFonts w:ascii="DecimaWE Rg" w:hAnsi="DecimaWE Rg" w:cs="DecimaWE Rg"/>
          <w:color w:val="auto"/>
          <w:szCs w:val="24"/>
        </w:rPr>
        <w:t xml:space="preserve"> </w:t>
      </w:r>
      <w:r w:rsidR="00E8254C" w:rsidRPr="002976D2">
        <w:rPr>
          <w:rFonts w:ascii="DecimaWE Rg" w:hAnsi="DecimaWE Rg" w:cs="DecimaWE Rg"/>
          <w:szCs w:val="24"/>
        </w:rPr>
        <w:t xml:space="preserve">nonchè eventuali proposte di precisazione alla delimitazione dei beni paesaggistici ai sensi dell’articolo 12, comma 2, lettera f) delle NTA PPR (modifiche in </w:t>
      </w:r>
      <w:r w:rsidR="00E8254C" w:rsidRPr="002976D2">
        <w:rPr>
          <w:rFonts w:ascii="DecimaWE Rg" w:hAnsi="DecimaWE Rg" w:cs="DecimaWE Rg"/>
        </w:rPr>
        <w:t>formato shape ai sensi dell’articolo 55 delle NTA del PPR);</w:t>
      </w:r>
    </w:p>
    <w:p w14:paraId="72612FDE" w14:textId="5ED593B5" w:rsidR="00210C12" w:rsidRPr="002976D2" w:rsidRDefault="00DB2DF8">
      <w:pPr>
        <w:pStyle w:val="Corpodeltesto32"/>
        <w:numPr>
          <w:ilvl w:val="0"/>
          <w:numId w:val="14"/>
        </w:numPr>
        <w:tabs>
          <w:tab w:val="left" w:pos="9071"/>
        </w:tabs>
        <w:ind w:right="567"/>
      </w:pPr>
      <w:r w:rsidRPr="002976D2">
        <w:rPr>
          <w:rFonts w:ascii="DecimaWE Rg" w:hAnsi="DecimaWE Rg" w:cs="DecimaWE Rg"/>
          <w:b/>
          <w:szCs w:val="24"/>
        </w:rPr>
        <w:t>b3</w:t>
      </w:r>
      <w:r w:rsidRPr="002976D2">
        <w:rPr>
          <w:rFonts w:ascii="DecimaWE Rg" w:hAnsi="DecimaWE Rg" w:cs="DecimaWE Rg"/>
          <w:szCs w:val="24"/>
        </w:rPr>
        <w:t>)</w:t>
      </w:r>
      <w:r w:rsidR="00210C12" w:rsidRPr="002976D2">
        <w:rPr>
          <w:rFonts w:ascii="DecimaWE Rg" w:hAnsi="DecimaWE Rg" w:cs="DecimaWE Rg"/>
          <w:szCs w:val="24"/>
        </w:rPr>
        <w:t xml:space="preserve"> la ricognizione dei morfotipi;</w:t>
      </w:r>
    </w:p>
    <w:p w14:paraId="5B740ECA" w14:textId="6FFAB9DD" w:rsidR="001E2E9F" w:rsidRDefault="00DB2DF8">
      <w:pPr>
        <w:pStyle w:val="Corpodeltesto32"/>
        <w:numPr>
          <w:ilvl w:val="0"/>
          <w:numId w:val="14"/>
        </w:numPr>
        <w:tabs>
          <w:tab w:val="left" w:pos="9071"/>
        </w:tabs>
        <w:ind w:right="567"/>
      </w:pPr>
      <w:r w:rsidRPr="002976D2">
        <w:rPr>
          <w:rFonts w:ascii="DecimaWE Rg" w:hAnsi="DecimaWE Rg" w:cs="DecimaWE Rg"/>
          <w:b/>
          <w:szCs w:val="24"/>
        </w:rPr>
        <w:t>b4</w:t>
      </w:r>
      <w:r w:rsidRPr="002976D2">
        <w:rPr>
          <w:rFonts w:ascii="DecimaWE Rg" w:hAnsi="DecimaWE Rg" w:cs="DecimaWE Rg"/>
          <w:szCs w:val="24"/>
        </w:rPr>
        <w:t>) l</w:t>
      </w:r>
      <w:r w:rsidR="00C36BF3" w:rsidRPr="002976D2">
        <w:rPr>
          <w:rFonts w:ascii="DecimaWE Rg" w:hAnsi="DecimaWE Rg" w:cs="DecimaWE Rg"/>
          <w:szCs w:val="24"/>
        </w:rPr>
        <w:t>a ricognizione</w:t>
      </w:r>
      <w:r w:rsidR="00210C12" w:rsidRPr="002976D2">
        <w:rPr>
          <w:rFonts w:ascii="DecimaWE Rg" w:hAnsi="DecimaWE Rg" w:cs="DecimaWE Rg"/>
          <w:szCs w:val="24"/>
        </w:rPr>
        <w:t xml:space="preserve"> </w:t>
      </w:r>
      <w:r w:rsidR="00C36BF3" w:rsidRPr="002976D2">
        <w:rPr>
          <w:rFonts w:ascii="DecimaWE Rg" w:hAnsi="DecimaWE Rg" w:cs="DecimaWE Rg"/>
          <w:szCs w:val="24"/>
        </w:rPr>
        <w:t>del</w:t>
      </w:r>
      <w:r w:rsidR="00E8254C" w:rsidRPr="002976D2">
        <w:rPr>
          <w:rFonts w:ascii="DecimaWE Rg" w:hAnsi="DecimaWE Rg" w:cs="DecimaWE Rg"/>
          <w:szCs w:val="24"/>
        </w:rPr>
        <w:t>le aree di accertamento di cui all’articolo 32 delle NTA PPR</w:t>
      </w:r>
      <w:r w:rsidR="00E8254C">
        <w:rPr>
          <w:rFonts w:ascii="DecimaWE Rg" w:hAnsi="DecimaWE Rg" w:cs="DecimaWE Rg"/>
          <w:szCs w:val="24"/>
        </w:rPr>
        <w:t xml:space="preserve"> (motivazione, schedature e relative norme di dettaglio per le tipologie di interventi volti al recupero e riqualificazione delle aree come previsto dalle NTA del PPR con riferimento agli interventi di allegato B del DPR 31/2017 oggetto di sgravio</w:t>
      </w:r>
      <w:r w:rsidR="00210C12">
        <w:rPr>
          <w:rFonts w:ascii="DecimaWE Rg" w:hAnsi="DecimaWE Rg" w:cs="DecimaWE Rg"/>
          <w:szCs w:val="24"/>
        </w:rPr>
        <w:t>)</w:t>
      </w:r>
      <w:r w:rsidR="00195994">
        <w:rPr>
          <w:rFonts w:ascii="DecimaWE Rg" w:hAnsi="DecimaWE Rg" w:cs="DecimaWE Rg"/>
          <w:szCs w:val="24"/>
        </w:rPr>
        <w:t>,</w:t>
      </w:r>
      <w:r w:rsidR="00464D44">
        <w:rPr>
          <w:rFonts w:ascii="DecimaWE Rg" w:hAnsi="DecimaWE Rg" w:cs="DecimaWE Rg"/>
          <w:szCs w:val="24"/>
        </w:rPr>
        <w:t xml:space="preserve"> le aree compromesse e degradate</w:t>
      </w:r>
      <w:r w:rsidR="00195994">
        <w:rPr>
          <w:rFonts w:ascii="DecimaWE Rg" w:hAnsi="DecimaWE Rg" w:cs="DecimaWE Rg"/>
          <w:szCs w:val="24"/>
        </w:rPr>
        <w:t xml:space="preserve"> e le aree gravemente compromesse e degradate </w:t>
      </w:r>
      <w:r w:rsidR="00195994" w:rsidRPr="00C36BF3">
        <w:rPr>
          <w:rFonts w:ascii="DecimaWE Rg" w:hAnsi="DecimaWE Rg" w:cs="DecimaWE Rg"/>
          <w:szCs w:val="24"/>
        </w:rPr>
        <w:t xml:space="preserve">di cui agli articoli 33 e 34 </w:t>
      </w:r>
      <w:r w:rsidR="00195994" w:rsidRPr="00C36BF3">
        <w:rPr>
          <w:rFonts w:ascii="DecimaWE Rg" w:hAnsi="DecimaWE Rg" w:cs="DecimaWE Rg"/>
          <w:szCs w:val="24"/>
        </w:rPr>
        <w:lastRenderedPageBreak/>
        <w:t>delle NTA PPR</w:t>
      </w:r>
      <w:r w:rsidR="00E8254C" w:rsidRPr="00C36BF3">
        <w:rPr>
          <w:rFonts w:ascii="DecimaWE Rg" w:hAnsi="DecimaWE Rg" w:cs="DecimaWE Rg"/>
          <w:szCs w:val="24"/>
        </w:rPr>
        <w:t>.</w:t>
      </w:r>
      <w:r w:rsidR="00E8254C">
        <w:rPr>
          <w:rFonts w:ascii="DecimaWE Rg" w:hAnsi="DecimaWE Rg" w:cs="DecimaWE Rg"/>
          <w:szCs w:val="24"/>
        </w:rPr>
        <w:t xml:space="preserve"> Le norme devono ex ante definire con sufficiente dettaglio le condizioni per realizzare opere e interventi ricadenti nelle voci di </w:t>
      </w:r>
      <w:r w:rsidR="00E8254C" w:rsidRPr="002976D2">
        <w:rPr>
          <w:rFonts w:ascii="DecimaWE Rg" w:hAnsi="DecimaWE Rg" w:cs="DecimaWE Rg"/>
          <w:szCs w:val="24"/>
        </w:rPr>
        <w:t>allegato B), delle aree compromesse e degradate di cui all’articolo 33 delle NTA del PPR, ivi incluse nuove aree</w:t>
      </w:r>
      <w:r w:rsidR="00E8254C">
        <w:rPr>
          <w:rFonts w:ascii="DecimaWE Rg" w:hAnsi="DecimaWE Rg" w:cs="DecimaWE Rg"/>
          <w:szCs w:val="24"/>
        </w:rPr>
        <w:t xml:space="preserve"> (modifiche o integrazioni in </w:t>
      </w:r>
      <w:r w:rsidR="00E8254C">
        <w:rPr>
          <w:rFonts w:ascii="DecimaWE Rg" w:hAnsi="DecimaWE Rg" w:cs="DecimaWE Rg"/>
        </w:rPr>
        <w:t>formato shape ai sensi dell’articolo 55 delle NTA del PPR);</w:t>
      </w:r>
    </w:p>
    <w:p w14:paraId="0E683ED1" w14:textId="27067A2A" w:rsidR="001E2E9F" w:rsidRDefault="00DB2DF8" w:rsidP="00DB2DF8">
      <w:pPr>
        <w:pStyle w:val="Paragrafoelenco"/>
        <w:tabs>
          <w:tab w:val="left" w:pos="9072"/>
        </w:tabs>
        <w:spacing w:after="120"/>
        <w:ind w:left="1080" w:right="424"/>
        <w:jc w:val="both"/>
        <w:rPr>
          <w:rFonts w:ascii="DecimaWE Rg" w:hAnsi="DecimaWE Rg"/>
        </w:rPr>
      </w:pPr>
      <w:r w:rsidRPr="00DB2DF8">
        <w:rPr>
          <w:rFonts w:ascii="DecimaWE Rg" w:hAnsi="DecimaWE Rg"/>
          <w:b/>
          <w:u w:val="single"/>
        </w:rPr>
        <w:t>b5</w:t>
      </w:r>
      <w:r>
        <w:rPr>
          <w:rFonts w:ascii="DecimaWE Rg" w:hAnsi="DecimaWE Rg"/>
          <w:u w:val="single"/>
        </w:rPr>
        <w:t xml:space="preserve">) </w:t>
      </w:r>
      <w:r w:rsidR="00E8254C">
        <w:rPr>
          <w:rFonts w:ascii="DecimaWE Rg" w:hAnsi="DecimaWE Rg"/>
          <w:u w:val="single"/>
        </w:rPr>
        <w:t>la cartografia delle zone A e B al 6 settembre 1985 (non</w:t>
      </w:r>
      <w:r w:rsidR="00E8254C">
        <w:rPr>
          <w:rFonts w:ascii="DecimaWE Rg" w:hAnsi="DecimaWE Rg"/>
        </w:rPr>
        <w:t xml:space="preserve"> dovuta nei casi di conformazione</w:t>
      </w:r>
      <w:r w:rsidR="00E8254C">
        <w:rPr>
          <w:rFonts w:ascii="DecimaWE Rg" w:hAnsi="DecimaWE Rg"/>
          <w:u w:val="single"/>
        </w:rPr>
        <w:t xml:space="preserve"> </w:t>
      </w:r>
      <w:r w:rsidR="00E8254C">
        <w:rPr>
          <w:rFonts w:ascii="DecimaWE Rg" w:hAnsi="DecimaWE Rg"/>
        </w:rPr>
        <w:t>al PPR di un PCS)</w:t>
      </w:r>
      <w:r w:rsidR="00E8254C">
        <w:rPr>
          <w:rFonts w:ascii="DecimaWE Rg" w:hAnsi="DecimaWE Rg"/>
          <w:color w:val="00B0F0"/>
        </w:rPr>
        <w:t xml:space="preserve"> </w:t>
      </w:r>
      <w:r w:rsidR="00E8254C">
        <w:rPr>
          <w:rFonts w:ascii="DecimaWE Rg" w:hAnsi="DecimaWE Rg"/>
        </w:rPr>
        <w:t>recante l’individuazione dello strato informativo della Banca dati del Paesaggio relativo alle zone territoriali omogenee A e B alla data del 6 settembre 1985, di cui all’articolo 142, comma 2. Per il PRGC che alla data del 6 settembre 1985 risultava vigente e già adeguato al PURG, le zone A e B da considerare ai fini della conformazione al PPR sono quelle così classificate e delimitate nella zonizzazione allegata al PRGC stesso.</w:t>
      </w:r>
    </w:p>
    <w:p w14:paraId="503E8CD3" w14:textId="77777777" w:rsidR="001E2E9F" w:rsidRDefault="00E8254C">
      <w:pPr>
        <w:pStyle w:val="Paragrafoelenco"/>
        <w:tabs>
          <w:tab w:val="left" w:pos="9072"/>
        </w:tabs>
        <w:spacing w:after="120"/>
        <w:ind w:left="1080" w:right="424"/>
        <w:jc w:val="both"/>
        <w:rPr>
          <w:rFonts w:ascii="DecimaWE Rg" w:hAnsi="DecimaWE Rg"/>
        </w:rPr>
      </w:pPr>
      <w:r>
        <w:rPr>
          <w:rFonts w:ascii="DecimaWE Rg" w:hAnsi="DecimaWE Rg"/>
        </w:rPr>
        <w:t xml:space="preserve">Vedasi criteri di cui all’Allegato 3 dell’Accordo MIC e Regione FVG 26 ottobre 2021 -https://www.regione.fvg.it/rafvg/cms/RAFVG/ambiente-territorio/pianificazione-gestione-territorio/FOGLIA21/#id3 ). </w:t>
      </w:r>
    </w:p>
    <w:p w14:paraId="0AAD5DA3" w14:textId="77777777" w:rsidR="001E2E9F" w:rsidRDefault="00E8254C">
      <w:pPr>
        <w:pStyle w:val="Paragrafoelenco"/>
        <w:tabs>
          <w:tab w:val="left" w:pos="9072"/>
        </w:tabs>
        <w:spacing w:after="120"/>
        <w:ind w:left="1080" w:right="424"/>
        <w:jc w:val="both"/>
        <w:rPr>
          <w:rFonts w:ascii="DecimaWE Rg" w:hAnsi="DecimaWE Rg"/>
        </w:rPr>
      </w:pPr>
      <w:r w:rsidRPr="00210C12">
        <w:rPr>
          <w:rFonts w:ascii="DecimaWE Rg" w:hAnsi="DecimaWE Rg"/>
        </w:rPr>
        <w:t>Vedasi indicazioni della relazione Poat Mibact 2011 – Scala - “La pianificazione paesaggistica: la collaborazione istituzionale”(pag, 132):   “</w:t>
      </w:r>
      <w:r w:rsidRPr="00210C12">
        <w:rPr>
          <w:rFonts w:ascii="DecimaWE Rg" w:hAnsi="DecimaWE Rg"/>
          <w:i/>
        </w:rPr>
        <w:t>per quanto riguarda le aree pubbliche quali strade, piazze e area verde che, alla data indicata, erano intercluse nel territorio urbanizzato tra zone omogenee di edificazione così come definite al comma 2 dell'art. 142 del Codice (benché ovviamente non incluse nel perimetro delle zone territoriali omogenee individuate dallo strumento urbanistico), si considera applicabile anche per essere l'esclusione dal vincolo ope legis. La stessa previsione edificatoria che aveva qualificato il territorio aveva destinato tali aree (strade, piazze e aree a verde) all’utilizzazione pubblica che le connota, a nulla rilevando la mancanza di manufatti sulle stesse o la mancanza di inclusione nel perimetro delle zone edificatorie”</w:t>
      </w:r>
    </w:p>
    <w:p w14:paraId="37EDE7AB" w14:textId="77777777" w:rsidR="001E2E9F" w:rsidRDefault="00E8254C">
      <w:pPr>
        <w:tabs>
          <w:tab w:val="left" w:pos="9072"/>
        </w:tabs>
        <w:ind w:right="424"/>
        <w:jc w:val="both"/>
        <w:rPr>
          <w:rFonts w:ascii="DecimaWE Rg" w:hAnsi="DecimaWE Rg"/>
        </w:rPr>
      </w:pPr>
      <w:r>
        <w:rPr>
          <w:rFonts w:ascii="DecimaWE Rg" w:hAnsi="DecimaWE Rg"/>
        </w:rPr>
        <w:t>.</w:t>
      </w:r>
    </w:p>
    <w:p w14:paraId="3CDD6077" w14:textId="77777777" w:rsidR="001E2E9F" w:rsidRDefault="00E8254C">
      <w:pPr>
        <w:pStyle w:val="Paragrafoelenco"/>
        <w:tabs>
          <w:tab w:val="left" w:pos="9072"/>
        </w:tabs>
        <w:spacing w:after="120"/>
        <w:ind w:left="1068" w:right="424"/>
        <w:jc w:val="both"/>
        <w:rPr>
          <w:rFonts w:ascii="DecimaWE Rg" w:hAnsi="DecimaWE Rg"/>
        </w:rPr>
      </w:pPr>
      <w:r>
        <w:rPr>
          <w:rFonts w:ascii="DecimaWE Rg" w:hAnsi="DecimaWE Rg"/>
        </w:rPr>
        <w:t>Per consentire le attività di ricostituzione delle fonti sono necessari i seguenti allegati:</w:t>
      </w:r>
    </w:p>
    <w:p w14:paraId="13CA8ACD" w14:textId="77777777" w:rsidR="001E2E9F" w:rsidRDefault="00E8254C">
      <w:pPr>
        <w:pStyle w:val="Paragrafoelenco"/>
        <w:tabs>
          <w:tab w:val="left" w:pos="9072"/>
        </w:tabs>
        <w:ind w:left="1788" w:right="424"/>
        <w:jc w:val="both"/>
        <w:rPr>
          <w:rFonts w:ascii="DecimaWE Rg" w:hAnsi="DecimaWE Rg"/>
        </w:rPr>
      </w:pPr>
      <w:r>
        <w:rPr>
          <w:rFonts w:ascii="DecimaWE Rg" w:hAnsi="DecimaWE Rg"/>
        </w:rPr>
        <w:t>a) scansione del supporto cartaceo degli strumenti urbanistici comunali approvati e vigenti al 6 settembre 1985 con sovrapposizione delle proposte comunali;</w:t>
      </w:r>
    </w:p>
    <w:p w14:paraId="5C3B9E95" w14:textId="77777777" w:rsidR="001E2E9F" w:rsidRDefault="00E8254C">
      <w:pPr>
        <w:pStyle w:val="Paragrafoelenco"/>
        <w:tabs>
          <w:tab w:val="left" w:pos="9072"/>
        </w:tabs>
        <w:ind w:left="1788" w:right="424"/>
        <w:jc w:val="both"/>
        <w:rPr>
          <w:rFonts w:ascii="DecimaWE Rg" w:hAnsi="DecimaWE Rg"/>
        </w:rPr>
      </w:pPr>
      <w:r>
        <w:rPr>
          <w:rFonts w:ascii="DecimaWE Rg" w:hAnsi="DecimaWE Rg"/>
        </w:rPr>
        <w:t>b) in alternativa al punto sub a), scansione del supporto cartaceo dei programmi di fabbricazione approvati e vigenti al 6 settembre 1985;</w:t>
      </w:r>
    </w:p>
    <w:p w14:paraId="763F983C" w14:textId="77777777" w:rsidR="001E2E9F" w:rsidRDefault="00E8254C">
      <w:pPr>
        <w:pStyle w:val="Paragrafoelenco"/>
        <w:tabs>
          <w:tab w:val="left" w:pos="9072"/>
        </w:tabs>
        <w:ind w:left="1788" w:right="424"/>
        <w:jc w:val="both"/>
        <w:rPr>
          <w:rFonts w:ascii="DecimaWE Rg" w:hAnsi="DecimaWE Rg"/>
        </w:rPr>
      </w:pPr>
      <w:r>
        <w:rPr>
          <w:rFonts w:ascii="DecimaWE Rg" w:hAnsi="DecimaWE Rg"/>
        </w:rPr>
        <w:t>c) cartografia dei “centri edificati” perimetrati ai sensi dell'articolo 18 della legge 22 ottobre 1971, n. 865, nei casi previsti dall’articolo 142, comma 2, lettera c), del Codice;</w:t>
      </w:r>
    </w:p>
    <w:p w14:paraId="00C03B66" w14:textId="77777777" w:rsidR="001E2E9F" w:rsidRDefault="00E8254C">
      <w:pPr>
        <w:pStyle w:val="Paragrafoelenco"/>
        <w:tabs>
          <w:tab w:val="left" w:pos="9072"/>
        </w:tabs>
        <w:spacing w:after="120"/>
        <w:ind w:left="1788" w:right="424"/>
        <w:jc w:val="both"/>
        <w:rPr>
          <w:rFonts w:ascii="DecimaWE Rg" w:hAnsi="DecimaWE Rg"/>
          <w:color w:val="FF0000"/>
        </w:rPr>
      </w:pPr>
      <w:r>
        <w:rPr>
          <w:rFonts w:ascii="DecimaWE Rg" w:hAnsi="DecimaWE Rg"/>
        </w:rPr>
        <w:t xml:space="preserve">d) scansione di eventuali cartografie ritenute utili per verifiche necessarie in caso di trasposizione del dato da cartografia originaria a CTRN attuale. </w:t>
      </w:r>
    </w:p>
    <w:p w14:paraId="69B3666F" w14:textId="77777777" w:rsidR="001E2E9F" w:rsidRDefault="001E2E9F">
      <w:pPr>
        <w:pStyle w:val="Paragrafoelenco"/>
        <w:tabs>
          <w:tab w:val="left" w:pos="9072"/>
        </w:tabs>
        <w:spacing w:after="120"/>
        <w:ind w:left="1068" w:right="424"/>
        <w:jc w:val="both"/>
        <w:rPr>
          <w:rFonts w:ascii="DecimaWE Rg" w:hAnsi="DecimaWE Rg" w:cs="DecimaWE Rg"/>
        </w:rPr>
      </w:pPr>
    </w:p>
    <w:p w14:paraId="226D9AE0" w14:textId="77777777" w:rsidR="001E2E9F" w:rsidRDefault="00E8254C">
      <w:pPr>
        <w:pStyle w:val="Paragrafoelenco"/>
        <w:tabs>
          <w:tab w:val="left" w:pos="9072"/>
        </w:tabs>
        <w:spacing w:after="120"/>
        <w:ind w:left="1068" w:right="424"/>
        <w:jc w:val="both"/>
        <w:rPr>
          <w:rFonts w:ascii="DecimaWE Rg" w:hAnsi="DecimaWE Rg" w:cs="DecimaWE Rg"/>
        </w:rPr>
      </w:pPr>
      <w:r w:rsidRPr="002976D2">
        <w:rPr>
          <w:rFonts w:ascii="DecimaWE Rg" w:hAnsi="DecimaWE Rg" w:cs="DecimaWE Rg"/>
        </w:rPr>
        <w:t>Nell’ambito della procedura di conformazione al PPR, il Comune o, nel caso di PCS, l’Organo gestore del Parco naturale regionale, sottopone al Ministero e alla Regione le proposte di ricognizione e delimitazione dei beni paesaggistici e dei relativi ulteriori contesti ai sensi dell’articolo 12, comma 2, lettera a), delle NTA PPR.</w:t>
      </w:r>
      <w:r>
        <w:rPr>
          <w:rFonts w:ascii="DecimaWE Rg" w:hAnsi="DecimaWE Rg" w:cs="DecimaWE Rg"/>
        </w:rPr>
        <w:t xml:space="preserve">  </w:t>
      </w:r>
    </w:p>
    <w:p w14:paraId="61DB4D8D" w14:textId="77777777" w:rsidR="001E2E9F" w:rsidRDefault="00E8254C">
      <w:pPr>
        <w:pStyle w:val="Paragrafoelenco"/>
        <w:tabs>
          <w:tab w:val="left" w:pos="9072"/>
        </w:tabs>
        <w:spacing w:after="120"/>
        <w:ind w:left="1068" w:right="424"/>
        <w:jc w:val="both"/>
        <w:rPr>
          <w:rFonts w:ascii="DecimaWE Rg" w:hAnsi="DecimaWE Rg"/>
        </w:rPr>
      </w:pPr>
      <w:r>
        <w:rPr>
          <w:rFonts w:ascii="DecimaWE Rg" w:hAnsi="DecimaWE Rg"/>
        </w:rPr>
        <w:t>Gli elaborati da presentare a tale fine sono:</w:t>
      </w:r>
    </w:p>
    <w:p w14:paraId="353B13AF" w14:textId="77777777" w:rsidR="001E2E9F" w:rsidRDefault="00E8254C">
      <w:pPr>
        <w:pStyle w:val="Paragrafoelenco"/>
        <w:tabs>
          <w:tab w:val="left" w:pos="9072"/>
        </w:tabs>
        <w:ind w:left="1788" w:right="424"/>
        <w:jc w:val="both"/>
        <w:rPr>
          <w:rFonts w:ascii="DecimaWE Rg" w:hAnsi="DecimaWE Rg"/>
        </w:rPr>
      </w:pPr>
      <w:r>
        <w:rPr>
          <w:rFonts w:ascii="DecimaWE Rg" w:hAnsi="DecimaWE Rg"/>
        </w:rPr>
        <w:t>a) relazione tecnico descrittiva a supporto della proposta di delimitazione delle aree di cui al comma 1 dell’articolo 142 del Codice anche inserita nella relazione illustrativa di cui alla lettera a);</w:t>
      </w:r>
    </w:p>
    <w:p w14:paraId="366EE4E9" w14:textId="77777777" w:rsidR="001E2E9F" w:rsidRDefault="00E8254C">
      <w:pPr>
        <w:pStyle w:val="Paragrafoelenco"/>
        <w:tabs>
          <w:tab w:val="left" w:pos="9072"/>
        </w:tabs>
        <w:ind w:left="1788" w:right="424"/>
        <w:jc w:val="both"/>
        <w:rPr>
          <w:rFonts w:ascii="DecimaWE Rg" w:hAnsi="DecimaWE Rg"/>
        </w:rPr>
      </w:pPr>
      <w:r w:rsidRPr="002976D2">
        <w:rPr>
          <w:rFonts w:ascii="DecimaWE Rg" w:hAnsi="DecimaWE Rg"/>
        </w:rPr>
        <w:t xml:space="preserve">b) </w:t>
      </w:r>
      <w:r>
        <w:rPr>
          <w:rFonts w:ascii="DecimaWE Rg" w:hAnsi="DecimaWE Rg"/>
        </w:rPr>
        <w:t>relazione sul raggiungimento degli obiettivi di qualità paesaggistica presenti nell’Abaco delle aree compromesse e degradate</w:t>
      </w:r>
      <w:r>
        <w:rPr>
          <w:rFonts w:ascii="DecimaWE Rg" w:hAnsi="DecimaWE Rg"/>
          <w:color w:val="FF0000"/>
        </w:rPr>
        <w:t>;</w:t>
      </w:r>
    </w:p>
    <w:p w14:paraId="57508B4C" w14:textId="77777777" w:rsidR="001E2E9F" w:rsidRDefault="00E8254C">
      <w:pPr>
        <w:pStyle w:val="Paragrafoelenco"/>
        <w:tabs>
          <w:tab w:val="left" w:pos="9072"/>
        </w:tabs>
        <w:ind w:left="1788" w:right="424"/>
        <w:jc w:val="both"/>
        <w:rPr>
          <w:rFonts w:ascii="DecimaWE Rg" w:hAnsi="DecimaWE Rg"/>
        </w:rPr>
      </w:pPr>
      <w:r>
        <w:rPr>
          <w:rFonts w:ascii="DecimaWE Rg" w:hAnsi="DecimaWE Rg"/>
        </w:rPr>
        <w:t xml:space="preserve">c) perimetrazione in formato </w:t>
      </w:r>
      <w:r>
        <w:rPr>
          <w:rFonts w:ascii="DecimaWE Rg" w:hAnsi="DecimaWE Rg"/>
          <w:i/>
        </w:rPr>
        <w:t xml:space="preserve">shape </w:t>
      </w:r>
      <w:r>
        <w:rPr>
          <w:rFonts w:ascii="DecimaWE Rg" w:hAnsi="DecimaWE Rg"/>
        </w:rPr>
        <w:t>delle proposte aree oggetto di esclusione;</w:t>
      </w:r>
    </w:p>
    <w:p w14:paraId="47FCB57B" w14:textId="77777777" w:rsidR="001E2E9F" w:rsidRDefault="00E8254C">
      <w:pPr>
        <w:pStyle w:val="Paragrafoelenco"/>
        <w:tabs>
          <w:tab w:val="left" w:pos="9072"/>
        </w:tabs>
        <w:ind w:left="1788" w:right="424"/>
        <w:jc w:val="both"/>
        <w:rPr>
          <w:rFonts w:ascii="DecimaWE Rg" w:hAnsi="DecimaWE Rg"/>
        </w:rPr>
      </w:pPr>
      <w:r>
        <w:rPr>
          <w:rFonts w:ascii="DecimaWE Rg" w:hAnsi="DecimaWE Rg"/>
        </w:rPr>
        <w:lastRenderedPageBreak/>
        <w:t>d) elaborati grafici cartacei alle opportune scale di rappresentazione.</w:t>
      </w:r>
    </w:p>
    <w:p w14:paraId="44CB057A" w14:textId="77777777" w:rsidR="001E2E9F" w:rsidRDefault="001E2E9F">
      <w:pPr>
        <w:pStyle w:val="Paragrafoelenco"/>
        <w:tabs>
          <w:tab w:val="left" w:pos="9072"/>
        </w:tabs>
        <w:ind w:left="1788" w:right="424"/>
        <w:jc w:val="both"/>
        <w:rPr>
          <w:rFonts w:ascii="DecimaWE Rg" w:hAnsi="DecimaWE Rg"/>
        </w:rPr>
      </w:pPr>
    </w:p>
    <w:p w14:paraId="3B9DF256" w14:textId="77777777" w:rsidR="001E2E9F" w:rsidRDefault="00E8254C">
      <w:pPr>
        <w:pStyle w:val="Corpodeltesto3"/>
        <w:numPr>
          <w:ilvl w:val="0"/>
          <w:numId w:val="16"/>
        </w:numPr>
        <w:tabs>
          <w:tab w:val="left" w:pos="9071"/>
        </w:tabs>
        <w:ind w:right="567"/>
        <w:rPr>
          <w:rFonts w:ascii="DecimaWE Rg" w:hAnsi="DecimaWE Rg" w:cs="Arial"/>
          <w:i/>
          <w:szCs w:val="24"/>
        </w:rPr>
      </w:pPr>
      <w:r>
        <w:rPr>
          <w:rFonts w:ascii="DecimaWE Rg" w:hAnsi="DecimaWE Rg" w:cs="Arial"/>
          <w:b/>
          <w:i/>
          <w:szCs w:val="24"/>
        </w:rPr>
        <w:t xml:space="preserve">Carta delle reti strategiche del PPR. </w:t>
      </w:r>
    </w:p>
    <w:p w14:paraId="35669EFD" w14:textId="77777777" w:rsidR="001E2E9F" w:rsidRDefault="00E8254C">
      <w:pPr>
        <w:pStyle w:val="Corpodeltesto3"/>
        <w:tabs>
          <w:tab w:val="left" w:pos="9071"/>
        </w:tabs>
        <w:ind w:left="720" w:right="567"/>
        <w:rPr>
          <w:rFonts w:ascii="DecimaWE Rg" w:hAnsi="DecimaWE Rg"/>
        </w:rPr>
      </w:pPr>
      <w:r>
        <w:rPr>
          <w:rFonts w:ascii="DecimaWE Rg" w:hAnsi="DecimaWE Rg" w:cs="Arial"/>
          <w:szCs w:val="24"/>
        </w:rPr>
        <w:t xml:space="preserve">Cartografia riportante gli elementi conoscitivi delle reti strategiche del PPR alla scala adeguata, anche in relazione ai territori contermini al confine comunale ovvero, nel caso di conformazione di PCS, in relazione ai territori contermini il limite di Parco naturale. </w:t>
      </w:r>
      <w:r>
        <w:rPr>
          <w:rFonts w:ascii="DecimaWE Rg" w:hAnsi="DecimaWE Rg"/>
        </w:rPr>
        <w:t>La cartografia reca in particolare:</w:t>
      </w:r>
    </w:p>
    <w:p w14:paraId="3CEE3045"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 xml:space="preserve">riconoscimento e interpretazione nel PRGC delle reti strategiche del PPR (rete ecologica, rete dei beni culturali, rete della mobilità lenta), individuazione e localizzazione di elementi, di aree e di ambiti costitutivi delle reti. </w:t>
      </w:r>
    </w:p>
    <w:p w14:paraId="18BE912C" w14:textId="77777777" w:rsidR="001E2E9F" w:rsidRDefault="00E8254C">
      <w:pPr>
        <w:pStyle w:val="Paragrafoelenco"/>
        <w:tabs>
          <w:tab w:val="left" w:pos="9072"/>
        </w:tabs>
        <w:spacing w:after="120"/>
        <w:ind w:left="1068" w:right="424"/>
        <w:jc w:val="both"/>
        <w:rPr>
          <w:rFonts w:ascii="DecimaWE Rg" w:hAnsi="DecimaWE Rg"/>
        </w:rPr>
      </w:pPr>
      <w:r>
        <w:rPr>
          <w:rFonts w:ascii="DecimaWE Rg" w:hAnsi="DecimaWE Rg"/>
        </w:rPr>
        <w:t>Per il PCS, essendo il Parco naturale core area di PPR, la cartografia risulta principalmente mirata a individuare elementi e superfici di afferenza della rete dei beni culturali, della sentieristica e della rete strategica della mobilità, che con la rete ecologica si relazionino e manifestino funzionalità territoriali integrate;</w:t>
      </w:r>
    </w:p>
    <w:p w14:paraId="61D4111C"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proposte localizzative connesse agli aspetti scenico percettivi del paesaggio mediante l’eventuale individuazione di ulteriori coni visuali, viali e strade alberate o di interesse panoramico, e dei punti di osservazione;</w:t>
      </w:r>
    </w:p>
    <w:p w14:paraId="1FA14DFE"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eventuale proposta di nuovi itinerari o aggiornamento dei percorsi connessi alla rete della mobilità lenta o ai paesaggi della letteratura, della storia e della Grande guerra;</w:t>
      </w:r>
    </w:p>
    <w:p w14:paraId="0A39D58E" w14:textId="77777777" w:rsidR="001E2E9F" w:rsidRDefault="00E8254C">
      <w:pPr>
        <w:pStyle w:val="Paragrafoelenco"/>
        <w:numPr>
          <w:ilvl w:val="0"/>
          <w:numId w:val="12"/>
        </w:numPr>
        <w:tabs>
          <w:tab w:val="left" w:pos="9072"/>
        </w:tabs>
        <w:spacing w:after="120"/>
        <w:ind w:right="424"/>
        <w:jc w:val="both"/>
        <w:rPr>
          <w:rFonts w:ascii="DecimaWE Rg" w:hAnsi="DecimaWE Rg"/>
        </w:rPr>
      </w:pPr>
      <w:r>
        <w:rPr>
          <w:rFonts w:ascii="DecimaWE Rg" w:hAnsi="DecimaWE Rg"/>
        </w:rPr>
        <w:t>eventuali cartografie specifiche possono essere dedicate allo sviluppo a scala locale della REL (Rete Ecologica Locale), nonché, nel caso di conformazione di PCS, a previsioni di corridoi ecologici tra territorio di Parco naturale e territori comunali ad esso esterni;</w:t>
      </w:r>
    </w:p>
    <w:p w14:paraId="67C2589D" w14:textId="77777777" w:rsidR="001E2E9F" w:rsidRDefault="00E8254C">
      <w:pPr>
        <w:pStyle w:val="Corpodeltesto3"/>
        <w:numPr>
          <w:ilvl w:val="0"/>
          <w:numId w:val="16"/>
        </w:numPr>
        <w:tabs>
          <w:tab w:val="left" w:pos="9071"/>
        </w:tabs>
        <w:ind w:right="567"/>
        <w:rPr>
          <w:rFonts w:ascii="DecimaWE Rg" w:hAnsi="DecimaWE Rg" w:cs="Arial"/>
          <w:szCs w:val="24"/>
        </w:rPr>
      </w:pPr>
      <w:r>
        <w:rPr>
          <w:rFonts w:ascii="DecimaWE Rg" w:hAnsi="DecimaWE Rg" w:cs="Arial"/>
          <w:b/>
          <w:i/>
          <w:szCs w:val="24"/>
        </w:rPr>
        <w:t xml:space="preserve">Carta del paesaggio. </w:t>
      </w:r>
    </w:p>
    <w:p w14:paraId="25CE696F" w14:textId="77777777" w:rsidR="001E2E9F" w:rsidRDefault="00E8254C">
      <w:pPr>
        <w:pStyle w:val="Corpodeltesto3"/>
        <w:tabs>
          <w:tab w:val="left" w:pos="9071"/>
        </w:tabs>
        <w:ind w:left="720" w:right="567"/>
        <w:rPr>
          <w:rFonts w:ascii="DecimaWE Rg" w:hAnsi="DecimaWE Rg" w:cs="Arial"/>
          <w:szCs w:val="24"/>
        </w:rPr>
      </w:pPr>
      <w:r>
        <w:rPr>
          <w:rFonts w:ascii="DecimaWE Rg" w:hAnsi="DecimaWE Rg" w:cs="Arial"/>
          <w:szCs w:val="24"/>
        </w:rPr>
        <w:t>Carta delle strategie per il raggiungimento degli obiettivi di qualità paesaggistica. Elaborato relativo alle componenti paesaggistiche che a livello strutturale identificano e rappresentano la struttura del sistema paesaggio nei suoi valori attraverso i contenuti delle schede degli Ambiti di paesaggio, delle rispettive invarianti e della parte strategica del PPR, nelle sue interrelazioni e sinergie anche con i Comuni contermini;</w:t>
      </w:r>
    </w:p>
    <w:p w14:paraId="7AAF9E76" w14:textId="77777777" w:rsidR="001E2E9F" w:rsidRDefault="00E8254C">
      <w:pPr>
        <w:pStyle w:val="Corpodeltesto3"/>
        <w:numPr>
          <w:ilvl w:val="0"/>
          <w:numId w:val="16"/>
        </w:numPr>
        <w:tabs>
          <w:tab w:val="left" w:pos="9071"/>
        </w:tabs>
        <w:ind w:right="567"/>
        <w:rPr>
          <w:rFonts w:ascii="DecimaWE Rg" w:hAnsi="DecimaWE Rg" w:cs="Arial"/>
          <w:b/>
          <w:i/>
          <w:szCs w:val="24"/>
        </w:rPr>
      </w:pPr>
      <w:r>
        <w:rPr>
          <w:rFonts w:ascii="DecimaWE Rg" w:hAnsi="DecimaWE Rg" w:cs="Arial"/>
          <w:b/>
          <w:i/>
          <w:szCs w:val="24"/>
        </w:rPr>
        <w:t>Carta degli aspetti scenico percettivi.</w:t>
      </w:r>
    </w:p>
    <w:p w14:paraId="3E5F1E96" w14:textId="2D4F5B53" w:rsidR="001E2E9F" w:rsidRPr="00BF5640" w:rsidRDefault="00E8254C" w:rsidP="00BF5640">
      <w:pPr>
        <w:pStyle w:val="Corpodeltesto3"/>
        <w:tabs>
          <w:tab w:val="left" w:pos="9071"/>
        </w:tabs>
        <w:ind w:left="720" w:right="567"/>
        <w:rPr>
          <w:rFonts w:ascii="DecimaWE Rg" w:hAnsi="DecimaWE Rg" w:cs="Arial"/>
          <w:szCs w:val="24"/>
        </w:rPr>
      </w:pPr>
      <w:r w:rsidRPr="00BF5640">
        <w:rPr>
          <w:rFonts w:ascii="DecimaWE Rg" w:hAnsi="DecimaWE Rg" w:cs="Arial"/>
          <w:szCs w:val="24"/>
        </w:rPr>
        <w:t xml:space="preserve">Riconosce e identifica gli elementi della fruizione visiva e della percezione panoramica del territorio </w:t>
      </w:r>
      <w:r w:rsidR="005F2AA8">
        <w:rPr>
          <w:rFonts w:ascii="DecimaWE Rg" w:hAnsi="DecimaWE Rg" w:cs="Arial"/>
          <w:szCs w:val="24"/>
        </w:rPr>
        <w:t xml:space="preserve">(es. </w:t>
      </w:r>
      <w:r w:rsidR="005F2AA8" w:rsidRPr="005F2AA8">
        <w:rPr>
          <w:rFonts w:ascii="DecimaWE Rg" w:hAnsi="DecimaWE Rg" w:cs="Arial"/>
          <w:szCs w:val="24"/>
        </w:rPr>
        <w:t>valore vedutistico in relazione al</w:t>
      </w:r>
      <w:r w:rsidR="005F2AA8">
        <w:rPr>
          <w:rFonts w:ascii="DecimaWE Rg" w:hAnsi="DecimaWE Rg" w:cs="Arial"/>
          <w:szCs w:val="24"/>
        </w:rPr>
        <w:t xml:space="preserve">l’intensità della percezione, </w:t>
      </w:r>
      <w:r w:rsidR="005F2AA8" w:rsidRPr="005F2AA8">
        <w:rPr>
          <w:rFonts w:ascii="DecimaWE Rg" w:hAnsi="DecimaWE Rg" w:cs="Arial"/>
          <w:szCs w:val="24"/>
        </w:rPr>
        <w:t xml:space="preserve"> valore vedutistico in relazione all’entità degli elementi percepiti</w:t>
      </w:r>
      <w:r w:rsidR="005F2AA8">
        <w:rPr>
          <w:rFonts w:ascii="DecimaWE Rg" w:hAnsi="DecimaWE Rg" w:cs="Arial"/>
          <w:szCs w:val="24"/>
        </w:rPr>
        <w:t xml:space="preserve">) </w:t>
      </w:r>
      <w:r>
        <w:rPr>
          <w:rFonts w:ascii="DecimaWE Rg" w:hAnsi="DecimaWE Rg" w:cs="Arial"/>
          <w:szCs w:val="24"/>
        </w:rPr>
        <w:t>per i Comuni nel cui territorio sono individuate componenti percettivo identitarie, individuando elementi propri dello skyline naturale e antropico esistente dai punti di intervisibilità, evidenziando la morfologia dei luoghi, quali profili paesaggistici, profilo dei cri</w:t>
      </w:r>
      <w:r w:rsidR="00BF5640">
        <w:rPr>
          <w:rFonts w:ascii="DecimaWE Rg" w:hAnsi="DecimaWE Rg" w:cs="Arial"/>
          <w:szCs w:val="24"/>
        </w:rPr>
        <w:t xml:space="preserve">nali, profilo dell’insediamento. </w:t>
      </w:r>
    </w:p>
    <w:p w14:paraId="622534EF" w14:textId="77777777" w:rsidR="001E2E9F" w:rsidRDefault="001E2E9F">
      <w:pPr>
        <w:pStyle w:val="Paragrafoelenco"/>
        <w:tabs>
          <w:tab w:val="left" w:pos="9072"/>
        </w:tabs>
        <w:ind w:left="1068" w:right="424"/>
        <w:jc w:val="both"/>
        <w:rPr>
          <w:rFonts w:ascii="DecimaWE Rg" w:hAnsi="DecimaWE Rg"/>
        </w:rPr>
      </w:pPr>
    </w:p>
    <w:p w14:paraId="486CA9DD" w14:textId="77777777" w:rsidR="001E2E9F" w:rsidRDefault="00E8254C">
      <w:pPr>
        <w:pStyle w:val="Corpodeltesto3"/>
        <w:numPr>
          <w:ilvl w:val="0"/>
          <w:numId w:val="16"/>
        </w:numPr>
        <w:tabs>
          <w:tab w:val="left" w:pos="9071"/>
        </w:tabs>
        <w:ind w:right="567"/>
        <w:rPr>
          <w:rFonts w:ascii="DecimaWE Rg" w:hAnsi="DecimaWE Rg" w:cs="Arial"/>
          <w:i/>
          <w:szCs w:val="24"/>
        </w:rPr>
      </w:pPr>
      <w:r>
        <w:rPr>
          <w:rFonts w:ascii="DecimaWE Rg" w:hAnsi="DecimaWE Rg" w:cs="Arial"/>
          <w:b/>
          <w:i/>
          <w:szCs w:val="24"/>
        </w:rPr>
        <w:t xml:space="preserve">Elaborato cartografico che evidenzia le relazioni tra i contenuti di PPR e le previsioni urbanistiche di conformazione. </w:t>
      </w:r>
      <w:r>
        <w:rPr>
          <w:rFonts w:ascii="DecimaWE Rg" w:hAnsi="DecimaWE Rg" w:cs="Arial"/>
          <w:szCs w:val="24"/>
        </w:rPr>
        <w:t>Ridefinizioni azzonative e strutturali nonché ridefinizioni delle norme tecniche di attuazione, degli obiettivi e delle strategie;</w:t>
      </w:r>
      <w:r>
        <w:rPr>
          <w:rFonts w:ascii="DecimaWE Rg" w:hAnsi="DecimaWE Rg" w:cs="Arial"/>
          <w:i/>
          <w:szCs w:val="24"/>
        </w:rPr>
        <w:t xml:space="preserve"> </w:t>
      </w:r>
    </w:p>
    <w:p w14:paraId="0BBD527D" w14:textId="77777777" w:rsidR="001E2E9F" w:rsidRDefault="00E8254C">
      <w:pPr>
        <w:pStyle w:val="Corpodeltesto3"/>
        <w:tabs>
          <w:tab w:val="left" w:pos="9071"/>
        </w:tabs>
        <w:ind w:left="1080" w:right="424"/>
        <w:contextualSpacing/>
        <w:rPr>
          <w:rFonts w:ascii="DecimaWE Rg" w:hAnsi="DecimaWE Rg"/>
          <w:strike/>
        </w:rPr>
      </w:pPr>
      <w:r>
        <w:rPr>
          <w:rFonts w:ascii="DecimaWE Rg" w:hAnsi="DecimaWE Rg"/>
          <w:u w:val="single"/>
        </w:rPr>
        <w:t>Cartografia strutturale, obiettivi, strategie</w:t>
      </w:r>
    </w:p>
    <w:p w14:paraId="791238A8" w14:textId="77777777" w:rsidR="001E2E9F" w:rsidRDefault="00E8254C">
      <w:pPr>
        <w:pStyle w:val="Paragrafoelenco"/>
        <w:numPr>
          <w:ilvl w:val="0"/>
          <w:numId w:val="12"/>
        </w:numPr>
        <w:tabs>
          <w:tab w:val="left" w:pos="9072"/>
        </w:tabs>
        <w:ind w:right="424"/>
        <w:jc w:val="both"/>
        <w:rPr>
          <w:rFonts w:ascii="DecimaWE Rg" w:hAnsi="DecimaWE Rg"/>
          <w:color w:val="00B0F0"/>
        </w:rPr>
      </w:pPr>
      <w:r>
        <w:rPr>
          <w:rFonts w:ascii="DecimaWE Rg" w:hAnsi="DecimaWE Rg"/>
        </w:rPr>
        <w:t>Adeguamento e integrazione della rappresentazione schematica della strategia del PRGC, dei relativi obiettivi e strategie.</w:t>
      </w:r>
    </w:p>
    <w:p w14:paraId="4B148E86" w14:textId="77777777" w:rsidR="001E2E9F" w:rsidRDefault="00E8254C">
      <w:pPr>
        <w:pStyle w:val="Paragrafoelenco"/>
        <w:numPr>
          <w:ilvl w:val="0"/>
          <w:numId w:val="12"/>
        </w:numPr>
        <w:tabs>
          <w:tab w:val="left" w:pos="9072"/>
        </w:tabs>
        <w:ind w:right="424"/>
        <w:jc w:val="both"/>
        <w:rPr>
          <w:rFonts w:ascii="DecimaWE Rg" w:hAnsi="DecimaWE Rg"/>
        </w:rPr>
      </w:pPr>
      <w:r>
        <w:rPr>
          <w:rFonts w:ascii="DecimaWE Rg" w:hAnsi="DecimaWE Rg"/>
        </w:rPr>
        <w:t>Adeguamento e integrazione degli obiettivi del PCS.</w:t>
      </w:r>
    </w:p>
    <w:p w14:paraId="6EAC9081" w14:textId="77777777" w:rsidR="001E2E9F" w:rsidRDefault="001E2E9F">
      <w:pPr>
        <w:pStyle w:val="Paragrafoelenco"/>
        <w:tabs>
          <w:tab w:val="left" w:pos="9072"/>
        </w:tabs>
        <w:ind w:left="1068" w:right="424"/>
        <w:jc w:val="both"/>
        <w:rPr>
          <w:rFonts w:ascii="DecimaWE Rg" w:hAnsi="DecimaWE Rg"/>
          <w:color w:val="00B0F0"/>
        </w:rPr>
      </w:pPr>
    </w:p>
    <w:p w14:paraId="6D309F4B" w14:textId="77777777" w:rsidR="001E2E9F" w:rsidRDefault="00E8254C">
      <w:pPr>
        <w:pStyle w:val="Paragrafoelenco"/>
        <w:tabs>
          <w:tab w:val="left" w:pos="9072"/>
        </w:tabs>
        <w:ind w:left="1068" w:right="424"/>
        <w:jc w:val="both"/>
        <w:rPr>
          <w:rFonts w:ascii="DecimaWE Rg" w:hAnsi="DecimaWE Rg"/>
        </w:rPr>
      </w:pPr>
      <w:r>
        <w:rPr>
          <w:rFonts w:ascii="DecimaWE Rg" w:hAnsi="DecimaWE Rg"/>
        </w:rPr>
        <w:lastRenderedPageBreak/>
        <w:t xml:space="preserve">I contenuti strutturali e strategici del PRGC o, per i PCS, gli elementi strutturali entrano in relazione e si integrano con le preminenze del paesaggio, nelle sue articolazioni d’ambito e d’area, nello sviluppo dei suoi elementi lineari, nella diffusione sul territorio delle reti della Parte strategica del PPR. Le previsioni strutturali del PRGC o gli elementi di pari livello nel caso del PCS, si confrontano, si integrano e se necessario, si ridefiniscono, sia nella coerenza con le evidenze e le invarianti sottolineate nelle Schede ambiti di paesaggio (in particolare, v. paragr. “Interpretazione”), sia in funzione del perseguimento di obiettivi e di azioni rivolte allo sviluppo e qualificazione delle tre reti strategiche – ecologica, dei beni culturali, della mobilità lenta – (v. paragr. “Obiettivi di qualità” e paragr. “Disciplina d’uso, indirizzi e direttive”), reti ulteriormente regolamentate dal Titolo III delle NTA del PPR.  </w:t>
      </w:r>
    </w:p>
    <w:p w14:paraId="7D5BF8F4" w14:textId="77777777" w:rsidR="001E2E9F" w:rsidRDefault="00E8254C">
      <w:pPr>
        <w:tabs>
          <w:tab w:val="left" w:pos="9072"/>
        </w:tabs>
        <w:ind w:left="1080" w:right="424"/>
        <w:contextualSpacing/>
        <w:jc w:val="both"/>
        <w:rPr>
          <w:rFonts w:ascii="DecimaWE Rg" w:hAnsi="DecimaWE Rg"/>
        </w:rPr>
      </w:pPr>
      <w:r>
        <w:rPr>
          <w:rFonts w:ascii="DecimaWE Rg" w:hAnsi="DecimaWE Rg"/>
        </w:rPr>
        <w:t xml:space="preserve">IL PRGC, agli effetti della conformazione, necessita quindi sia di adeguamenti nel raccordo con la grande scala dei contenuti della pianificazione regionale, sia della coerenza interna tra gli elementi di livello strutturale e strategico e quelli dell’azzonamento operativo. </w:t>
      </w:r>
    </w:p>
    <w:p w14:paraId="4C6A9A75" w14:textId="77777777" w:rsidR="001E2E9F" w:rsidRDefault="00E8254C">
      <w:pPr>
        <w:tabs>
          <w:tab w:val="left" w:pos="9072"/>
        </w:tabs>
        <w:ind w:left="1080" w:right="424"/>
        <w:contextualSpacing/>
        <w:jc w:val="both"/>
        <w:rPr>
          <w:rFonts w:ascii="DecimaWE Rg" w:hAnsi="DecimaWE Rg"/>
        </w:rPr>
      </w:pPr>
      <w:r>
        <w:rPr>
          <w:rFonts w:ascii="DecimaWE Rg" w:hAnsi="DecimaWE Rg"/>
        </w:rPr>
        <w:t xml:space="preserve">Analogamente, nell’ambito della pianificazione dei Parchi naturali regionali, il PCS richiede di essere verificato e conformato al PPR attraverso la necessaria coerenza tra obiettivi di Piano di conservazione e sviluppo e quelli di cui all’art. 8 delle NTA del Piano paesaggistico regionale.      </w:t>
      </w:r>
    </w:p>
    <w:p w14:paraId="30B4510C" w14:textId="77777777" w:rsidR="001E2E9F" w:rsidRDefault="001E2E9F">
      <w:pPr>
        <w:tabs>
          <w:tab w:val="left" w:pos="9072"/>
        </w:tabs>
        <w:ind w:left="720" w:right="424"/>
        <w:contextualSpacing/>
        <w:rPr>
          <w:rFonts w:ascii="DecimaWE Rg" w:hAnsi="DecimaWE Rg"/>
          <w:strike/>
        </w:rPr>
      </w:pPr>
    </w:p>
    <w:p w14:paraId="10960B56" w14:textId="77777777" w:rsidR="001E2E9F" w:rsidRDefault="00E8254C">
      <w:pPr>
        <w:tabs>
          <w:tab w:val="left" w:pos="9072"/>
        </w:tabs>
        <w:ind w:left="1080" w:right="424"/>
        <w:contextualSpacing/>
        <w:jc w:val="both"/>
        <w:rPr>
          <w:rFonts w:ascii="DecimaWE Rg" w:hAnsi="DecimaWE Rg"/>
          <w:strike/>
        </w:rPr>
      </w:pPr>
      <w:r>
        <w:rPr>
          <w:rFonts w:ascii="DecimaWE Rg" w:hAnsi="DecimaWE Rg"/>
          <w:u w:val="single"/>
        </w:rPr>
        <w:t>Cartografia operativa e disciplina d’uso</w:t>
      </w:r>
      <w:r>
        <w:rPr>
          <w:rFonts w:ascii="DecimaWE Rg" w:hAnsi="DecimaWE Rg"/>
        </w:rPr>
        <w:t xml:space="preserve"> </w:t>
      </w:r>
    </w:p>
    <w:p w14:paraId="673D8AC7" w14:textId="77777777" w:rsidR="001E2E9F" w:rsidRDefault="00E8254C">
      <w:pPr>
        <w:pStyle w:val="Paragrafoelenco"/>
        <w:numPr>
          <w:ilvl w:val="0"/>
          <w:numId w:val="12"/>
        </w:numPr>
        <w:tabs>
          <w:tab w:val="left" w:pos="9072"/>
        </w:tabs>
        <w:ind w:right="424"/>
        <w:jc w:val="both"/>
        <w:rPr>
          <w:rFonts w:ascii="DecimaWE Rg" w:hAnsi="DecimaWE Rg"/>
        </w:rPr>
      </w:pPr>
      <w:r>
        <w:rPr>
          <w:rFonts w:ascii="DecimaWE Rg" w:hAnsi="DecimaWE Rg"/>
        </w:rPr>
        <w:t>Ridefinizione dell’azzonamento e del testo normativo di PRGC e di PCS, nel caso di Parchi naturali regionali.</w:t>
      </w:r>
    </w:p>
    <w:p w14:paraId="3F01D866" w14:textId="77777777" w:rsidR="001E2E9F" w:rsidRDefault="00E8254C">
      <w:pPr>
        <w:tabs>
          <w:tab w:val="left" w:pos="9072"/>
        </w:tabs>
        <w:ind w:left="1080" w:right="424"/>
        <w:contextualSpacing/>
        <w:jc w:val="both"/>
        <w:rPr>
          <w:rFonts w:ascii="DecimaWE Rg" w:hAnsi="DecimaWE Rg"/>
        </w:rPr>
      </w:pPr>
      <w:r>
        <w:rPr>
          <w:rFonts w:ascii="DecimaWE Rg" w:hAnsi="DecimaWE Rg"/>
        </w:rPr>
        <w:t>Il paesaggio, nelle sue peculiarità, nei suoi vari aspetti morfologici e in rapporto alle esigenze di tutela, riqualificazione e valorizzazione è interpretato e specificato nella zonizzazione urbanistica e nelle relative norme tecniche di attuazione con cui vengono disciplinati usi e trasformazioni ammissibili.</w:t>
      </w:r>
    </w:p>
    <w:p w14:paraId="44D78E4E" w14:textId="77777777" w:rsidR="001E2E9F" w:rsidRDefault="00E8254C">
      <w:pPr>
        <w:tabs>
          <w:tab w:val="left" w:pos="9072"/>
        </w:tabs>
        <w:ind w:left="1080" w:right="424"/>
        <w:contextualSpacing/>
        <w:jc w:val="both"/>
        <w:rPr>
          <w:rFonts w:ascii="DecimaWE Rg" w:hAnsi="DecimaWE Rg"/>
          <w:color w:val="00B0F0"/>
        </w:rPr>
      </w:pPr>
      <w:r>
        <w:rPr>
          <w:rFonts w:ascii="DecimaWE Rg" w:hAnsi="DecimaWE Rg"/>
        </w:rPr>
        <w:t>La conformazione al PPR dei PCS interessa anche il contenuto del regolamento di Parco</w:t>
      </w:r>
      <w:r>
        <w:rPr>
          <w:rFonts w:ascii="DecimaWE Rg" w:hAnsi="DecimaWE Rg"/>
          <w:color w:val="00B0F0"/>
        </w:rPr>
        <w:t xml:space="preserve">. </w:t>
      </w:r>
      <w:bookmarkStart w:id="8" w:name="_Hlk16670527"/>
    </w:p>
    <w:p w14:paraId="1C7B2A98" w14:textId="77777777" w:rsidR="001E2E9F" w:rsidRDefault="00E8254C">
      <w:pPr>
        <w:tabs>
          <w:tab w:val="left" w:pos="9072"/>
        </w:tabs>
        <w:ind w:left="1080" w:right="424"/>
        <w:contextualSpacing/>
        <w:jc w:val="both"/>
        <w:rPr>
          <w:rFonts w:ascii="DecimaWE Rg" w:hAnsi="DecimaWE Rg"/>
          <w:strike/>
        </w:rPr>
      </w:pPr>
      <w:r>
        <w:rPr>
          <w:rFonts w:ascii="DecimaWE Rg" w:hAnsi="DecimaWE Rg"/>
        </w:rPr>
        <w:t>Per gli ambiti assoggettati dal PRGC a livelli di pianificazione attuativa, le norme tecniche dello strumento urbanistico comunale generale prevedono criteri di integrazione e obiettivi di valorizzazione paesaggistica da osservare e perseguire nella formazione della pianificazione</w:t>
      </w:r>
      <w:bookmarkEnd w:id="8"/>
      <w:r>
        <w:rPr>
          <w:rFonts w:ascii="DecimaWE Rg" w:hAnsi="DecimaWE Rg"/>
        </w:rPr>
        <w:t xml:space="preserve"> particolareggiata. La conformazione al PPR si sostanzia in specificazioni e/o riclassificazioni di zona urbanistica, nonché in modifiche e integrazioni normative, sempre nella coerenza con l’articolazione azzonativa delle zone omogenee prevista dal Piano urbanistico regionale generale (per il PRGC) e, per i Parchi naturali regionali, delle zone di PCS come definite dalla legislazione regionale in materia di aree protette e biodiversità. </w:t>
      </w:r>
    </w:p>
    <w:p w14:paraId="3C1DBE0B" w14:textId="77777777" w:rsidR="001E2E9F" w:rsidRDefault="001E2E9F">
      <w:pPr>
        <w:tabs>
          <w:tab w:val="left" w:pos="9072"/>
        </w:tabs>
        <w:ind w:left="720" w:right="424"/>
        <w:contextualSpacing/>
        <w:jc w:val="both"/>
        <w:rPr>
          <w:rFonts w:ascii="DecimaWE Rg" w:hAnsi="DecimaWE Rg"/>
          <w:strike/>
        </w:rPr>
      </w:pPr>
    </w:p>
    <w:p w14:paraId="5C108802"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Le cartografie sono prodotte in scala 1:5.000 o comunque in scala adeguata rispetto alle dimensioni del territorio interessato.</w:t>
      </w:r>
    </w:p>
    <w:p w14:paraId="013E90AB"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 xml:space="preserve">Le eventuali modifiche proposte ai dati del PPR sono elencate anche nella Relazione illustrativa ed inserite negli </w:t>
      </w:r>
      <w:r>
        <w:rPr>
          <w:rFonts w:ascii="DecimaWE Rg" w:hAnsi="DecimaWE Rg"/>
          <w:i/>
        </w:rPr>
        <w:t>shape</w:t>
      </w:r>
      <w:r>
        <w:rPr>
          <w:rFonts w:ascii="DecimaWE Rg" w:hAnsi="DecimaWE Rg"/>
        </w:rPr>
        <w:t xml:space="preserve"> file che andranno restituiti alla Regione mediante le modalità di cui all’articolo 55 delle NTA del PPR e del relativo allegato tecnico.</w:t>
      </w:r>
    </w:p>
    <w:p w14:paraId="58409EBA"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 xml:space="preserve">Il PPR descrive il paesaggio della regione Friuli Venezia Giulia nei suoi caratteri identitari, al fine di garantire che sia adeguatamente tutelato, valorizzato e disciplinato, riconoscendone i valori fondamentali e individuandone le principali peculiarità. Per assicurare il corretto equilibrio tra sviluppo delle comunità e salvaguardia dei principali elementi di pregio paesaggistico, il PPR prevede misure di tutela che si traducono in disposizioni normative che </w:t>
      </w:r>
      <w:r>
        <w:rPr>
          <w:rFonts w:ascii="DecimaWE Rg" w:hAnsi="DecimaWE Rg"/>
        </w:rPr>
        <w:lastRenderedPageBreak/>
        <w:t>incidono direttamente o indirettamente sui processi di trasformazione, ciò a partire dal sistema degli obiettivi</w:t>
      </w:r>
    </w:p>
    <w:p w14:paraId="42161EA9" w14:textId="77777777" w:rsidR="001E2E9F" w:rsidRDefault="001E2E9F">
      <w:pPr>
        <w:pStyle w:val="Corpodeltesto3"/>
        <w:tabs>
          <w:tab w:val="left" w:pos="9071"/>
        </w:tabs>
        <w:spacing w:after="0"/>
        <w:ind w:left="567" w:right="567"/>
        <w:rPr>
          <w:rFonts w:ascii="DecimaWE Rg" w:hAnsi="DecimaWE Rg"/>
        </w:rPr>
      </w:pPr>
    </w:p>
    <w:p w14:paraId="65A31D92" w14:textId="77777777" w:rsidR="001E2E9F" w:rsidRPr="002976D2" w:rsidRDefault="00E8254C">
      <w:pPr>
        <w:pStyle w:val="Corpodeltesto31"/>
        <w:numPr>
          <w:ilvl w:val="0"/>
          <w:numId w:val="16"/>
        </w:numPr>
        <w:tabs>
          <w:tab w:val="left" w:pos="9071"/>
        </w:tabs>
        <w:rPr>
          <w:rFonts w:ascii="DecimaWE Rg" w:hAnsi="DecimaWE Rg" w:cs="DecimaWE Rg"/>
          <w:b/>
          <w:i/>
          <w:szCs w:val="24"/>
        </w:rPr>
      </w:pPr>
      <w:r w:rsidRPr="002976D2">
        <w:rPr>
          <w:rFonts w:ascii="DecimaWE Rg" w:hAnsi="DecimaWE Rg" w:cs="DecimaWE Rg"/>
          <w:b/>
          <w:i/>
          <w:szCs w:val="24"/>
        </w:rPr>
        <w:t>Relazione relative alle aree a rischio /potenziale archeologico corredata dalle schede delle aree medesime</w:t>
      </w:r>
    </w:p>
    <w:p w14:paraId="3DB2649F" w14:textId="1B8D5CC2" w:rsidR="001E2E9F" w:rsidRPr="002976D2" w:rsidRDefault="00E8254C">
      <w:pPr>
        <w:pStyle w:val="Corpodeltesto32"/>
        <w:tabs>
          <w:tab w:val="left" w:pos="9071"/>
        </w:tabs>
        <w:ind w:left="720"/>
        <w:rPr>
          <w:rFonts w:ascii="DecimaWE Rg" w:hAnsi="DecimaWE Rg" w:cs="DecimaWE Rg"/>
          <w:iCs/>
          <w:color w:val="000000"/>
          <w:szCs w:val="24"/>
        </w:rPr>
      </w:pPr>
      <w:r w:rsidRPr="002976D2">
        <w:rPr>
          <w:rFonts w:ascii="DecimaWE Rg" w:hAnsi="DecimaWE Rg" w:cs="DecimaWE Rg"/>
          <w:iCs/>
          <w:color w:val="000000"/>
          <w:szCs w:val="24"/>
        </w:rPr>
        <w:t xml:space="preserve">La relazione descrive sinteticamente le aree a rischio /potenziale archeologico individuate sia in esito a revisione di aree a rischio archeologico già recepite nei documenti pianificatori su scala comunale  sia su base bibliografica e archivistica e in coordinamento con ricognizioni di verifica sul terreno (quando necessarie) e più analiticamente censite in schede compilate secondo il modello </w:t>
      </w:r>
      <w:r w:rsidR="007A32E2" w:rsidRPr="002615A5">
        <w:rPr>
          <w:rFonts w:ascii="DecimaWE Rg" w:hAnsi="DecimaWE Rg" w:cs="DecimaWE Rg"/>
          <w:iCs/>
          <w:color w:val="000000"/>
          <w:szCs w:val="24"/>
        </w:rPr>
        <w:t xml:space="preserve">pubblicato sul sito </w:t>
      </w:r>
      <w:r w:rsidR="002976D2" w:rsidRPr="002615A5">
        <w:rPr>
          <w:rFonts w:ascii="DecimaWE Rg" w:hAnsi="DecimaWE Rg" w:cs="DecimaWE Rg"/>
          <w:iCs/>
          <w:color w:val="000000"/>
          <w:szCs w:val="24"/>
        </w:rPr>
        <w:t xml:space="preserve">web </w:t>
      </w:r>
      <w:r w:rsidR="007A32E2" w:rsidRPr="002615A5">
        <w:rPr>
          <w:rFonts w:ascii="DecimaWE Rg" w:hAnsi="DecimaWE Rg" w:cs="DecimaWE Rg"/>
          <w:iCs/>
          <w:color w:val="000000"/>
          <w:szCs w:val="24"/>
        </w:rPr>
        <w:t>istituzionale</w:t>
      </w:r>
      <w:r w:rsidR="002976D2" w:rsidRPr="002615A5">
        <w:rPr>
          <w:rFonts w:ascii="DecimaWE Rg" w:hAnsi="DecimaWE Rg" w:cs="DecimaWE Rg"/>
          <w:iCs/>
          <w:color w:val="000000"/>
          <w:szCs w:val="24"/>
        </w:rPr>
        <w:t xml:space="preserve"> della Soprintendenza</w:t>
      </w:r>
      <w:r w:rsidRPr="002615A5">
        <w:rPr>
          <w:rFonts w:ascii="DecimaWE Rg" w:hAnsi="DecimaWE Rg" w:cs="DecimaWE Rg"/>
          <w:iCs/>
          <w:color w:val="000000"/>
          <w:szCs w:val="24"/>
        </w:rPr>
        <w:t xml:space="preserve">. </w:t>
      </w:r>
    </w:p>
    <w:p w14:paraId="7FCB07E4" w14:textId="77777777" w:rsidR="001E2E9F" w:rsidRDefault="00E8254C">
      <w:pPr>
        <w:pStyle w:val="Corpodeltesto32"/>
        <w:tabs>
          <w:tab w:val="left" w:pos="9071"/>
        </w:tabs>
        <w:ind w:left="720"/>
      </w:pPr>
      <w:r w:rsidRPr="002976D2">
        <w:rPr>
          <w:rFonts w:ascii="DecimaWE Rg" w:hAnsi="DecimaWE Rg" w:cs="DecimaWE Rg"/>
          <w:szCs w:val="24"/>
        </w:rPr>
        <w:t>La relazione fornisce gli elementi necessari per l’elaborazione delle norme di tutela urbanistica delle aree in coerenza con il principio della Conservazione integrata del patrimonio archeologico di cui all’articolo 5 della Convenzione europea per la protezione del patrimonio archeologico (La Valletta 16 gennaio 1992 - ratificata con L. 29 aprile 2015 n. 57).</w:t>
      </w:r>
    </w:p>
    <w:p w14:paraId="2AFAB7C1" w14:textId="77777777" w:rsidR="001E2E9F" w:rsidRDefault="00E8254C">
      <w:pPr>
        <w:pStyle w:val="Corpodeltesto3"/>
        <w:numPr>
          <w:ilvl w:val="0"/>
          <w:numId w:val="16"/>
        </w:numPr>
        <w:tabs>
          <w:tab w:val="left" w:pos="9071"/>
        </w:tabs>
        <w:ind w:right="567"/>
        <w:rPr>
          <w:rFonts w:ascii="DecimaWE Rg" w:hAnsi="DecimaWE Rg" w:cs="Arial"/>
          <w:b/>
          <w:i/>
          <w:szCs w:val="24"/>
        </w:rPr>
      </w:pPr>
      <w:r>
        <w:rPr>
          <w:rFonts w:ascii="DecimaWE Rg" w:hAnsi="DecimaWE Rg" w:cs="Arial"/>
          <w:b/>
          <w:i/>
        </w:rPr>
        <w:t>relazione forestale qualora siano proposte talune significative precisazioni delle delimitazioni delle superfici boscate comunali di cui all’articolo 6 della legge regionale 9/2007 rispetto alla banca dati del PPR;</w:t>
      </w:r>
    </w:p>
    <w:p w14:paraId="6F683FC0" w14:textId="77777777" w:rsidR="001E2E9F" w:rsidRDefault="00E8254C">
      <w:pPr>
        <w:pStyle w:val="Corpodeltesto3"/>
        <w:numPr>
          <w:ilvl w:val="0"/>
          <w:numId w:val="16"/>
        </w:numPr>
        <w:tabs>
          <w:tab w:val="left" w:pos="9071"/>
        </w:tabs>
        <w:ind w:right="567"/>
        <w:rPr>
          <w:rFonts w:ascii="DecimaWE Rg" w:hAnsi="DecimaWE Rg" w:cs="Arial"/>
          <w:b/>
          <w:i/>
          <w:szCs w:val="24"/>
        </w:rPr>
      </w:pPr>
      <w:r>
        <w:rPr>
          <w:rFonts w:ascii="DecimaWE Rg" w:hAnsi="DecimaWE Rg" w:cs="Arial"/>
          <w:b/>
          <w:i/>
        </w:rPr>
        <w:t>Shape file degli strati informativi del PPR di cui si propone la modifica, eventuali nuovi strati informativi utilizzati per definire la proposta di Piano</w:t>
      </w:r>
    </w:p>
    <w:p w14:paraId="0D62A463" w14:textId="77777777" w:rsidR="001E2E9F" w:rsidRDefault="00E8254C">
      <w:pPr>
        <w:pStyle w:val="Corpodeltesto3"/>
        <w:numPr>
          <w:ilvl w:val="0"/>
          <w:numId w:val="16"/>
        </w:numPr>
        <w:tabs>
          <w:tab w:val="left" w:pos="9071"/>
        </w:tabs>
        <w:ind w:right="567"/>
        <w:rPr>
          <w:rFonts w:ascii="DecimaWE Rg" w:hAnsi="DecimaWE Rg" w:cs="Arial"/>
          <w:b/>
          <w:i/>
          <w:szCs w:val="24"/>
        </w:rPr>
      </w:pPr>
      <w:r>
        <w:rPr>
          <w:rFonts w:ascii="DecimaWE Rg" w:hAnsi="DecimaWE Rg" w:cs="Arial"/>
          <w:b/>
          <w:i/>
          <w:szCs w:val="24"/>
        </w:rPr>
        <w:t>Shape file aggiornato del nuovo azzonamento del territorio.</w:t>
      </w:r>
    </w:p>
    <w:p w14:paraId="0A4E7E88" w14:textId="00688FDA" w:rsidR="005F2AA8" w:rsidRPr="002976D2" w:rsidRDefault="005F2AA8">
      <w:pPr>
        <w:pStyle w:val="Corpodeltesto3"/>
        <w:numPr>
          <w:ilvl w:val="0"/>
          <w:numId w:val="16"/>
        </w:numPr>
        <w:tabs>
          <w:tab w:val="left" w:pos="9071"/>
        </w:tabs>
        <w:ind w:right="567"/>
        <w:rPr>
          <w:rFonts w:ascii="DecimaWE Rg" w:hAnsi="DecimaWE Rg" w:cs="Arial"/>
          <w:b/>
          <w:i/>
          <w:szCs w:val="24"/>
        </w:rPr>
      </w:pPr>
      <w:r w:rsidRPr="002976D2">
        <w:rPr>
          <w:rFonts w:ascii="DecimaWE Rg" w:hAnsi="DecimaWE Rg" w:cs="Arial"/>
          <w:b/>
          <w:i/>
          <w:szCs w:val="24"/>
        </w:rPr>
        <w:t>Rapporto ambientale di VAS</w:t>
      </w:r>
    </w:p>
    <w:p w14:paraId="3A51DCDD" w14:textId="016B3EA2" w:rsidR="001E2E9F" w:rsidRDefault="00E8254C">
      <w:pPr>
        <w:pStyle w:val="Corpodeltesto3"/>
        <w:numPr>
          <w:ilvl w:val="0"/>
          <w:numId w:val="16"/>
        </w:numPr>
        <w:tabs>
          <w:tab w:val="left" w:pos="9071"/>
        </w:tabs>
        <w:ind w:right="567"/>
        <w:rPr>
          <w:rFonts w:ascii="DecimaWE Rg" w:hAnsi="DecimaWE Rg" w:cs="Arial"/>
          <w:b/>
          <w:i/>
          <w:szCs w:val="24"/>
        </w:rPr>
      </w:pPr>
      <w:r>
        <w:rPr>
          <w:rFonts w:ascii="DecimaWE Rg" w:hAnsi="DecimaWE Rg" w:cs="Arial"/>
          <w:b/>
          <w:i/>
          <w:szCs w:val="24"/>
        </w:rPr>
        <w:t>Elaborato di sintesi della proposta di conformazione (vedi appendice 2).</w:t>
      </w:r>
    </w:p>
    <w:p w14:paraId="7192DFC7" w14:textId="77777777" w:rsidR="001E2E9F" w:rsidRDefault="001E2E9F">
      <w:pPr>
        <w:tabs>
          <w:tab w:val="left" w:pos="9072"/>
        </w:tabs>
        <w:spacing w:before="120"/>
        <w:ind w:right="425"/>
        <w:jc w:val="both"/>
        <w:rPr>
          <w:rFonts w:ascii="DecimaWE Rg" w:hAnsi="DecimaWE Rg"/>
          <w:b/>
        </w:rPr>
      </w:pPr>
    </w:p>
    <w:p w14:paraId="2A9FB8CD" w14:textId="77777777" w:rsidR="001E2E9F" w:rsidRDefault="00E8254C">
      <w:pPr>
        <w:pStyle w:val="Corpodeltesto3"/>
        <w:tabs>
          <w:tab w:val="left" w:pos="9071"/>
        </w:tabs>
        <w:spacing w:after="0"/>
        <w:ind w:left="567" w:right="567"/>
        <w:rPr>
          <w:rFonts w:ascii="DecimaWE Rg" w:hAnsi="DecimaWE Rg"/>
        </w:rPr>
      </w:pPr>
      <w:r w:rsidRPr="005F2AA8">
        <w:rPr>
          <w:rFonts w:ascii="DecimaWE Rg" w:hAnsi="DecimaWE Rg" w:cs="DecimaWE Rg"/>
          <w:i/>
          <w:iCs/>
          <w:szCs w:val="24"/>
        </w:rPr>
        <w:t>La documentazione testuale e grafica relativa ai beni paesaggistici a carattere archeologico ai sensi dell’art. 142, comma 1, lettera m) e agli ulteriori contesti archeologici ai sensi dell’art. 143, comma 1, lettera e), del Codice e alle aree a rischio/potenziale archeologico è redatta e sottoscritta da un professionista archeologo in possesso dei requisiti di cui al D.M. MiBACT 20 maggio 2019, n. 244 (Regolamento concernente la procedura per la formazione degli elenchi nazionali di archeologi, archivisti, bibliotecari, demoetnoantropologi, antropologi fisici, esperti di diagnostica e di scienza e tecnologia applicate ai beni culturali e storici dell'arte, in possesso dei requisiti individuati ai sensi della legge 22 luglio 2014, n. 110 modifica al codice dei beni culturali e del paesaggio, di cui al decreto legislativo n. 42 del 2004, in materia di professionisti dei beni culturali, e istituzione di elenchi nazionali dei suddetti professionisti).</w:t>
      </w:r>
    </w:p>
    <w:p w14:paraId="4C814C57" w14:textId="77777777" w:rsidR="001E2E9F" w:rsidRDefault="001E2E9F">
      <w:pPr>
        <w:pStyle w:val="Corpodeltesto3"/>
        <w:tabs>
          <w:tab w:val="left" w:pos="9071"/>
        </w:tabs>
        <w:spacing w:after="0"/>
        <w:ind w:left="567" w:right="567"/>
        <w:rPr>
          <w:rFonts w:ascii="DecimaWE Rg" w:hAnsi="DecimaWE Rg"/>
          <w:b/>
        </w:rPr>
      </w:pPr>
    </w:p>
    <w:p w14:paraId="175A8478" w14:textId="77777777" w:rsidR="001E2E9F" w:rsidRDefault="00E8254C">
      <w:pPr>
        <w:pStyle w:val="Corpodeltesto3"/>
        <w:tabs>
          <w:tab w:val="left" w:pos="9071"/>
        </w:tabs>
        <w:spacing w:after="0"/>
        <w:ind w:left="567" w:right="567"/>
        <w:rPr>
          <w:rFonts w:ascii="DecimaWE Rg" w:hAnsi="DecimaWE Rg"/>
          <w:b/>
        </w:rPr>
      </w:pPr>
      <w:r>
        <w:rPr>
          <w:rFonts w:ascii="DecimaWE Rg" w:hAnsi="DecimaWE Rg"/>
          <w:b/>
        </w:rPr>
        <w:t>NOTE. Aspetti essenziali della conformazione al PPR</w:t>
      </w:r>
    </w:p>
    <w:p w14:paraId="0698A16D" w14:textId="77777777" w:rsidR="001E2E9F" w:rsidRDefault="001E2E9F">
      <w:pPr>
        <w:pStyle w:val="Corpodeltesto3"/>
        <w:tabs>
          <w:tab w:val="left" w:pos="9071"/>
        </w:tabs>
        <w:spacing w:after="0"/>
        <w:ind w:right="567"/>
        <w:rPr>
          <w:rFonts w:ascii="DecimaWE Rg" w:hAnsi="DecimaWE Rg"/>
        </w:rPr>
      </w:pPr>
    </w:p>
    <w:p w14:paraId="28757E0F" w14:textId="77777777" w:rsidR="001E2E9F" w:rsidRDefault="00E8254C">
      <w:pPr>
        <w:pStyle w:val="Corpodeltesto3"/>
        <w:tabs>
          <w:tab w:val="left" w:pos="9071"/>
        </w:tabs>
        <w:spacing w:after="0"/>
        <w:ind w:left="567" w:right="567"/>
        <w:rPr>
          <w:rFonts w:ascii="DecimaWE Rg" w:hAnsi="DecimaWE Rg"/>
        </w:rPr>
      </w:pPr>
      <w:r>
        <w:rPr>
          <w:rFonts w:ascii="DecimaWE Rg" w:hAnsi="DecimaWE Rg"/>
        </w:rPr>
        <w:t>Ai fini della conformazione al PPR, gli strumenti e i piani trattano i seguenti ASPETTI dando riscontro agli adempimenti richiesti dalle NTA del PPR</w:t>
      </w:r>
      <w:r>
        <w:rPr>
          <w:rFonts w:ascii="DecimaWE Rg" w:hAnsi="DecimaWE Rg"/>
          <w:strike/>
        </w:rPr>
        <w:t>:</w:t>
      </w:r>
    </w:p>
    <w:p w14:paraId="3E71C66A" w14:textId="77777777" w:rsidR="001E2E9F" w:rsidRDefault="00E8254C">
      <w:pPr>
        <w:pStyle w:val="Paragrafoelenco"/>
        <w:numPr>
          <w:ilvl w:val="0"/>
          <w:numId w:val="3"/>
        </w:numPr>
        <w:tabs>
          <w:tab w:val="left" w:pos="9072"/>
        </w:tabs>
        <w:ind w:right="424"/>
        <w:jc w:val="both"/>
        <w:rPr>
          <w:rFonts w:ascii="DecimaWE Rg" w:hAnsi="DecimaWE Rg"/>
        </w:rPr>
      </w:pPr>
      <w:r>
        <w:rPr>
          <w:rFonts w:ascii="DecimaWE Rg" w:hAnsi="DecimaWE Rg"/>
        </w:rPr>
        <w:t>Rapporto tra il territorio interessato dalla conformazione e il PPR;</w:t>
      </w:r>
    </w:p>
    <w:p w14:paraId="2DD5967E" w14:textId="77777777" w:rsidR="001E2E9F" w:rsidRDefault="00E8254C">
      <w:pPr>
        <w:pStyle w:val="Paragrafoelenco"/>
        <w:numPr>
          <w:ilvl w:val="0"/>
          <w:numId w:val="3"/>
        </w:numPr>
        <w:tabs>
          <w:tab w:val="left" w:pos="9072"/>
        </w:tabs>
        <w:ind w:right="424"/>
        <w:jc w:val="both"/>
        <w:rPr>
          <w:rFonts w:ascii="DecimaWE Rg" w:hAnsi="DecimaWE Rg"/>
        </w:rPr>
      </w:pPr>
      <w:r>
        <w:rPr>
          <w:rFonts w:ascii="DecimaWE Rg" w:hAnsi="DecimaWE Rg"/>
        </w:rPr>
        <w:t>Beni paesaggistici e loro delimitazione;</w:t>
      </w:r>
    </w:p>
    <w:p w14:paraId="75FB2C46" w14:textId="77777777" w:rsidR="001E2E9F" w:rsidRDefault="00E8254C">
      <w:pPr>
        <w:pStyle w:val="Paragrafoelenco"/>
        <w:numPr>
          <w:ilvl w:val="0"/>
          <w:numId w:val="3"/>
        </w:numPr>
        <w:tabs>
          <w:tab w:val="left" w:pos="9072"/>
        </w:tabs>
        <w:ind w:right="424"/>
        <w:jc w:val="both"/>
        <w:rPr>
          <w:rFonts w:ascii="DecimaWE Rg" w:hAnsi="DecimaWE Rg"/>
        </w:rPr>
      </w:pPr>
      <w:r>
        <w:rPr>
          <w:rFonts w:ascii="DecimaWE Rg" w:hAnsi="DecimaWE Rg"/>
        </w:rPr>
        <w:t>Proposte di incremento della tutela e del valore paesaggistico;</w:t>
      </w:r>
    </w:p>
    <w:p w14:paraId="3FDE64BA" w14:textId="77777777" w:rsidR="001E2E9F" w:rsidRDefault="00E8254C">
      <w:pPr>
        <w:pStyle w:val="Paragrafoelenco"/>
        <w:numPr>
          <w:ilvl w:val="0"/>
          <w:numId w:val="3"/>
        </w:numPr>
        <w:tabs>
          <w:tab w:val="left" w:pos="9072"/>
        </w:tabs>
        <w:ind w:right="424"/>
        <w:jc w:val="both"/>
        <w:rPr>
          <w:rFonts w:ascii="DecimaWE Rg" w:hAnsi="DecimaWE Rg"/>
        </w:rPr>
      </w:pPr>
      <w:r>
        <w:rPr>
          <w:rFonts w:ascii="DecimaWE Rg" w:hAnsi="DecimaWE Rg"/>
        </w:rPr>
        <w:t>Gestione e interscambio dei dati territoriali della Banca dati di PPR.</w:t>
      </w:r>
    </w:p>
    <w:p w14:paraId="51CB119B" w14:textId="77777777" w:rsidR="001E2E9F" w:rsidRDefault="001E2E9F">
      <w:pPr>
        <w:pStyle w:val="Paragrafoelenco"/>
        <w:tabs>
          <w:tab w:val="left" w:pos="9072"/>
        </w:tabs>
        <w:ind w:right="424"/>
        <w:jc w:val="both"/>
        <w:rPr>
          <w:rFonts w:ascii="DecimaWE Rg" w:hAnsi="DecimaWE Rg"/>
          <w:i/>
        </w:rPr>
      </w:pPr>
    </w:p>
    <w:p w14:paraId="766F3F92" w14:textId="77777777" w:rsidR="001E2E9F" w:rsidRDefault="00E8254C">
      <w:pPr>
        <w:pStyle w:val="Paragrafoelenco"/>
        <w:numPr>
          <w:ilvl w:val="0"/>
          <w:numId w:val="4"/>
        </w:numPr>
        <w:tabs>
          <w:tab w:val="left" w:pos="9072"/>
        </w:tabs>
        <w:ind w:left="927" w:right="424"/>
        <w:jc w:val="both"/>
        <w:rPr>
          <w:rFonts w:ascii="DecimaWE Rg" w:hAnsi="DecimaWE Rg"/>
          <w:i/>
          <w:u w:val="single"/>
        </w:rPr>
      </w:pPr>
      <w:r>
        <w:rPr>
          <w:rFonts w:ascii="DecimaWE Rg" w:hAnsi="DecimaWE Rg"/>
          <w:i/>
          <w:u w:val="single"/>
        </w:rPr>
        <w:t>Rapporto tra il territorio interessato dalla conformazione e il PPR</w:t>
      </w:r>
    </w:p>
    <w:p w14:paraId="24E6C332" w14:textId="77777777" w:rsidR="001E2E9F" w:rsidRDefault="00E8254C">
      <w:pPr>
        <w:tabs>
          <w:tab w:val="left" w:pos="9072"/>
        </w:tabs>
        <w:ind w:left="567" w:right="424"/>
        <w:jc w:val="both"/>
        <w:rPr>
          <w:rFonts w:ascii="DecimaWE Rg" w:hAnsi="DecimaWE Rg"/>
        </w:rPr>
      </w:pPr>
      <w:r>
        <w:rPr>
          <w:rFonts w:ascii="DecimaWE Rg" w:hAnsi="DecimaWE Rg"/>
        </w:rPr>
        <w:lastRenderedPageBreak/>
        <w:t>Lo strumento da conformare è inquadrato nel contesto degli obiettivi generali e obiettivi di qualità paesaggistica di cui all’articolo 8 delle NTA del PPR.</w:t>
      </w:r>
      <w:r>
        <w:rPr>
          <w:rFonts w:ascii="DecimaWE Rg" w:hAnsi="DecimaWE Rg"/>
          <w:color w:val="0070C0"/>
        </w:rPr>
        <w:t xml:space="preserve"> </w:t>
      </w:r>
      <w:r>
        <w:rPr>
          <w:rFonts w:ascii="DecimaWE Rg" w:hAnsi="DecimaWE Rg"/>
        </w:rPr>
        <w:t xml:space="preserve">Rispetto a ciò vi è necessità di coerenza e di orientamento alla promozione e al perseguimento delle finalità paesaggistiche, a partire dal riconoscimento degli Ambiti di paesaggio (interpretazione, peculiarità, compromissioni, obiettivi di qualità) (NTA PPR: art. 16). </w:t>
      </w:r>
    </w:p>
    <w:p w14:paraId="43DB1215" w14:textId="77777777" w:rsidR="001E2E9F" w:rsidRDefault="00E8254C">
      <w:pPr>
        <w:tabs>
          <w:tab w:val="left" w:pos="9072"/>
        </w:tabs>
        <w:ind w:left="567" w:right="424"/>
        <w:jc w:val="both"/>
        <w:rPr>
          <w:rFonts w:ascii="DecimaWE Rg" w:hAnsi="DecimaWE Rg"/>
        </w:rPr>
      </w:pPr>
      <w:r>
        <w:rPr>
          <w:rFonts w:ascii="DecimaWE Rg" w:hAnsi="DecimaWE Rg"/>
        </w:rPr>
        <w:t>Il territorio regionale trova la sua espressione e le sue peculiarità identitarie negli ambiti di paesaggio, nelle reti strategiche (Rete ecologica, Rete dei beni culturali e Rete della mobilità lenta), nelle sue indagini di dettaglio e nei successivi sviluppi territoriali (riconoscimento e orientamenti strategici per lo sviluppo di sistemi interconnessi) (NTA PPR: artt. 43, 44, 45) e negli articoli di PPR che trattano il tema del Paesaggio rurale, Paesaggio montano e Paesaggio costiero (riconoscimento e orientamenti strategici per la tutela di unità di paesaggio) (NTA PPR: artt. 47, 48, 49).</w:t>
      </w:r>
    </w:p>
    <w:p w14:paraId="46517CF4" w14:textId="77777777" w:rsidR="001E2E9F" w:rsidRDefault="00E8254C">
      <w:pPr>
        <w:tabs>
          <w:tab w:val="left" w:pos="9072"/>
        </w:tabs>
        <w:ind w:left="567" w:right="424"/>
        <w:jc w:val="both"/>
        <w:rPr>
          <w:rFonts w:ascii="DecimaWE Rg" w:hAnsi="DecimaWE Rg"/>
        </w:rPr>
      </w:pPr>
      <w:r>
        <w:rPr>
          <w:rFonts w:ascii="DecimaWE Rg" w:hAnsi="DecimaWE Rg"/>
        </w:rPr>
        <w:t xml:space="preserve">Si deve quindi collocare l’analisi conoscitiva e interpretativa dello strumento nel contesto paesaggistico di riferimento, evidenziando i fattori che strutturano, caratterizzano e qualificano il </w:t>
      </w:r>
      <w:r w:rsidRPr="002976D2">
        <w:rPr>
          <w:rFonts w:ascii="DecimaWE Rg" w:hAnsi="DecimaWE Rg"/>
        </w:rPr>
        <w:t>paesaggio attuale e archeologico</w:t>
      </w:r>
      <w:r>
        <w:rPr>
          <w:rFonts w:ascii="DecimaWE Rg" w:hAnsi="DecimaWE Rg"/>
        </w:rPr>
        <w:t xml:space="preserve">, descrivendone le dinamiche in atto ed esplicitando gli obiettivi di qualità paesaggistica che si intendono perseguire alla scala locale dei PRGC o all’interno degli ambiti di Parco naturale. Le scelte di pianificazione che ne conseguiranno, ovviamente in raccordo con le esigenze di salvaguardia e valorizzazione delle aree dei beni tutelati, risulteranno in questo modo inserite in un contesto strategico complessivo che terrà così conto delle specifiche vocazioni, dei punti di forza e di debolezza dei territori considerati, definendone le priorità di sviluppo, anche in relazione a dinamiche sovralocali e all’appartenenza a reti strategiche di rilevanza regionale. </w:t>
      </w:r>
    </w:p>
    <w:p w14:paraId="3F3387DD" w14:textId="77777777" w:rsidR="001E2E9F" w:rsidRDefault="001E2E9F">
      <w:pPr>
        <w:tabs>
          <w:tab w:val="left" w:pos="9072"/>
        </w:tabs>
        <w:ind w:right="424"/>
        <w:jc w:val="both"/>
        <w:rPr>
          <w:rFonts w:ascii="DecimaWE Rg" w:hAnsi="DecimaWE Rg"/>
        </w:rPr>
      </w:pPr>
    </w:p>
    <w:p w14:paraId="36F0005A" w14:textId="77777777" w:rsidR="001E2E9F" w:rsidRDefault="00E8254C">
      <w:pPr>
        <w:tabs>
          <w:tab w:val="left" w:pos="9072"/>
        </w:tabs>
        <w:ind w:left="567" w:right="424"/>
        <w:jc w:val="both"/>
        <w:rPr>
          <w:rFonts w:ascii="DecimaWE Rg" w:hAnsi="DecimaWE Rg"/>
        </w:rPr>
      </w:pPr>
      <w:r>
        <w:rPr>
          <w:rFonts w:ascii="DecimaWE Rg" w:hAnsi="DecimaWE Rg"/>
        </w:rPr>
        <w:t>Nel PPR, gli elaborati cartografici attinenti al presente ASPETTO, sono i seguenti:</w:t>
      </w:r>
      <w:r>
        <w:rPr>
          <w:rFonts w:ascii="DecimaWE Rg" w:hAnsi="DecimaWE Rg"/>
          <w:strike/>
        </w:rPr>
        <w:t xml:space="preserve">  </w:t>
      </w:r>
      <w:bookmarkStart w:id="9" w:name="_Hlk15201727"/>
      <w:bookmarkEnd w:id="9"/>
    </w:p>
    <w:p w14:paraId="304A5915" w14:textId="77777777" w:rsidR="001E2E9F" w:rsidRDefault="00E8254C">
      <w:pPr>
        <w:pStyle w:val="Paragrafoelenco"/>
        <w:numPr>
          <w:ilvl w:val="0"/>
          <w:numId w:val="10"/>
        </w:numPr>
        <w:tabs>
          <w:tab w:val="left" w:pos="9072"/>
        </w:tabs>
        <w:ind w:left="1287" w:right="424"/>
        <w:jc w:val="both"/>
        <w:rPr>
          <w:rFonts w:ascii="DecimaWE Rg" w:hAnsi="DecimaWE Rg"/>
        </w:rPr>
      </w:pPr>
      <w:r>
        <w:rPr>
          <w:rFonts w:ascii="DecimaWE Rg" w:hAnsi="DecimaWE Rg"/>
        </w:rPr>
        <w:t>Cartografie A da n. 1 a n. 9 (Analisi e interpretazione).</w:t>
      </w:r>
    </w:p>
    <w:p w14:paraId="2F48530C" w14:textId="77777777" w:rsidR="001E2E9F" w:rsidRDefault="00E8254C">
      <w:pPr>
        <w:pStyle w:val="Paragrafoelenco"/>
        <w:numPr>
          <w:ilvl w:val="0"/>
          <w:numId w:val="10"/>
        </w:numPr>
        <w:tabs>
          <w:tab w:val="left" w:pos="9072"/>
        </w:tabs>
        <w:ind w:left="1287" w:right="424"/>
        <w:jc w:val="both"/>
        <w:rPr>
          <w:rFonts w:ascii="DecimaWE Rg" w:hAnsi="DecimaWE Rg"/>
        </w:rPr>
      </w:pPr>
      <w:r>
        <w:rPr>
          <w:rFonts w:ascii="DecimaWE Rg" w:hAnsi="DecimaWE Rg"/>
        </w:rPr>
        <w:t>Cartografie PS da n. 1 a n. 6 (Parte strategica – Reti).</w:t>
      </w:r>
    </w:p>
    <w:p w14:paraId="04A6B3BA" w14:textId="77777777" w:rsidR="001E2E9F" w:rsidRDefault="001E2E9F">
      <w:pPr>
        <w:pStyle w:val="Paragrafoelenco"/>
        <w:tabs>
          <w:tab w:val="left" w:pos="9072"/>
        </w:tabs>
        <w:ind w:left="1287" w:right="424"/>
        <w:jc w:val="both"/>
        <w:rPr>
          <w:rFonts w:ascii="DecimaWE Rg" w:hAnsi="DecimaWE Rg"/>
        </w:rPr>
      </w:pPr>
    </w:p>
    <w:p w14:paraId="0A499B2C" w14:textId="77777777" w:rsidR="001E2E9F" w:rsidRDefault="00E8254C">
      <w:pPr>
        <w:tabs>
          <w:tab w:val="left" w:pos="9072"/>
        </w:tabs>
        <w:ind w:left="567" w:right="424"/>
        <w:jc w:val="both"/>
        <w:rPr>
          <w:rFonts w:ascii="DecimaWE Rg" w:hAnsi="DecimaWE Rg"/>
        </w:rPr>
      </w:pPr>
      <w:r>
        <w:rPr>
          <w:rFonts w:ascii="DecimaWE Rg" w:hAnsi="DecimaWE Rg"/>
        </w:rPr>
        <w:t>Per quanto riguarda gli Indirizzi, le Direttive e gli allegati di PPR attinenti al presente ASPETTO, si richiamano:</w:t>
      </w:r>
      <w:bookmarkStart w:id="10" w:name="_Hlk15150849"/>
      <w:bookmarkEnd w:id="10"/>
    </w:p>
    <w:p w14:paraId="44D2AE17"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16 (Ambiti di paesaggio); allegati da n. 10 a n. 21 (Schede degli Ambiti di paesaggio).</w:t>
      </w:r>
    </w:p>
    <w:p w14:paraId="616D90A7"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17 (Morfotipi); allegato n. 6 (Abaco dei Morfotipi)</w:t>
      </w:r>
    </w:p>
    <w:p w14:paraId="435350E0"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33 (Aree compromesse e degradate); allegato n. 7 (Abaco delle aree compromesse e degradate).</w:t>
      </w:r>
    </w:p>
    <w:p w14:paraId="6E528507"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43 (Rete ecologica); allegati da n. 70 a n. 75 e allegato n. 94 (Vademecum per l’individuazione della Rete ecologica alla scala locale).</w:t>
      </w:r>
    </w:p>
    <w:p w14:paraId="6EC64DB5"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44 (Rete dei beni culturali) e art. 18 (Siti UNESCO); allegato n. 7, allegato n. 9 e allegati da n. 76 a n. 78 (Rete dei beni culturali).</w:t>
      </w:r>
    </w:p>
    <w:p w14:paraId="48A015CF"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45 (Rete della mobilità lenta); Allegati da n. 79 a n. 92 (Rete della mobilità lenta).</w:t>
      </w:r>
    </w:p>
    <w:p w14:paraId="4071862F"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47 (Paesaggi rurali storici).</w:t>
      </w:r>
    </w:p>
    <w:p w14:paraId="5E3586B3"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48 (Paesaggio montano).</w:t>
      </w:r>
    </w:p>
    <w:p w14:paraId="467D61C2" w14:textId="77777777" w:rsidR="001E2E9F" w:rsidRDefault="00E8254C">
      <w:pPr>
        <w:pStyle w:val="Paragrafoelenco"/>
        <w:numPr>
          <w:ilvl w:val="0"/>
          <w:numId w:val="9"/>
        </w:numPr>
        <w:tabs>
          <w:tab w:val="left" w:pos="9072"/>
        </w:tabs>
        <w:ind w:left="927" w:right="424"/>
        <w:jc w:val="both"/>
        <w:rPr>
          <w:rFonts w:ascii="DecimaWE Rg" w:hAnsi="DecimaWE Rg"/>
        </w:rPr>
      </w:pPr>
      <w:r>
        <w:rPr>
          <w:rFonts w:ascii="DecimaWE Rg" w:hAnsi="DecimaWE Rg"/>
        </w:rPr>
        <w:t>Art. 49 (Paesaggio costiero).</w:t>
      </w:r>
    </w:p>
    <w:p w14:paraId="531C3C6C" w14:textId="77777777" w:rsidR="001E2E9F" w:rsidRDefault="001E2E9F">
      <w:pPr>
        <w:tabs>
          <w:tab w:val="left" w:pos="9072"/>
        </w:tabs>
        <w:ind w:left="207" w:right="424"/>
        <w:jc w:val="both"/>
        <w:rPr>
          <w:rFonts w:ascii="DecimaWE Rg" w:hAnsi="DecimaWE Rg"/>
        </w:rPr>
      </w:pPr>
    </w:p>
    <w:p w14:paraId="7D46D91E" w14:textId="77777777" w:rsidR="001E2E9F" w:rsidRDefault="00E8254C">
      <w:pPr>
        <w:tabs>
          <w:tab w:val="left" w:pos="9072"/>
        </w:tabs>
        <w:ind w:left="567" w:right="424"/>
        <w:jc w:val="both"/>
        <w:rPr>
          <w:rFonts w:ascii="DecimaWE Rg" w:hAnsi="DecimaWE Rg"/>
        </w:rPr>
      </w:pPr>
      <w:bookmarkStart w:id="11" w:name="_Hlk15206648"/>
      <w:r>
        <w:rPr>
          <w:rFonts w:ascii="DecimaWE Rg" w:hAnsi="DecimaWE Rg"/>
        </w:rPr>
        <w:t xml:space="preserve">Gli strumenti da conformare </w:t>
      </w:r>
      <w:bookmarkEnd w:id="11"/>
      <w:r>
        <w:rPr>
          <w:rFonts w:ascii="DecimaWE Rg" w:hAnsi="DecimaWE Rg"/>
        </w:rPr>
        <w:t>trovano coerenza con gli Indirizzi di PPR (esigenze di integrazione, tutela e valorizzazione del paesaggio) e danno attuazione alle Direttive, dando corso alle relative azioni ai fini del perseguimento degli obiettivi del PPR.</w:t>
      </w:r>
    </w:p>
    <w:p w14:paraId="22044498" w14:textId="77777777" w:rsidR="001E2E9F" w:rsidRDefault="001E2E9F">
      <w:pPr>
        <w:tabs>
          <w:tab w:val="left" w:pos="9072"/>
        </w:tabs>
        <w:ind w:left="567" w:right="424"/>
        <w:jc w:val="both"/>
        <w:rPr>
          <w:rFonts w:ascii="DecimaWE Rg" w:hAnsi="DecimaWE Rg"/>
        </w:rPr>
      </w:pPr>
    </w:p>
    <w:p w14:paraId="18C835E4" w14:textId="77777777" w:rsidR="001E2E9F" w:rsidRDefault="00E8254C">
      <w:pPr>
        <w:tabs>
          <w:tab w:val="left" w:pos="9072"/>
        </w:tabs>
        <w:ind w:left="567" w:right="424"/>
        <w:jc w:val="both"/>
        <w:rPr>
          <w:rFonts w:ascii="DecimaWE Rg" w:hAnsi="DecimaWE Rg"/>
        </w:rPr>
      </w:pPr>
      <w:r>
        <w:rPr>
          <w:rFonts w:ascii="DecimaWE Rg" w:hAnsi="DecimaWE Rg"/>
        </w:rPr>
        <w:t>In particolare, gli Indirizzi e le Direttive sono attuati come di seguito.</w:t>
      </w:r>
    </w:p>
    <w:p w14:paraId="53C827EB" w14:textId="77777777" w:rsidR="001E2E9F" w:rsidRDefault="00E8254C">
      <w:pPr>
        <w:tabs>
          <w:tab w:val="left" w:pos="9072"/>
        </w:tabs>
        <w:ind w:left="567" w:right="424"/>
        <w:jc w:val="both"/>
        <w:rPr>
          <w:rFonts w:ascii="DecimaWE Rg" w:hAnsi="DecimaWE Rg"/>
        </w:rPr>
      </w:pPr>
      <w:r>
        <w:rPr>
          <w:rFonts w:ascii="DecimaWE Rg" w:hAnsi="DecimaWE Rg"/>
        </w:rPr>
        <w:t>Nelle parti del territorio non interessate da beni paesaggistici:</w:t>
      </w:r>
    </w:p>
    <w:p w14:paraId="40B05623" w14:textId="77777777" w:rsidR="001E2E9F" w:rsidRDefault="00E8254C">
      <w:pPr>
        <w:pStyle w:val="Paragrafoelenco"/>
        <w:numPr>
          <w:ilvl w:val="0"/>
          <w:numId w:val="5"/>
        </w:numPr>
        <w:tabs>
          <w:tab w:val="left" w:pos="9072"/>
        </w:tabs>
        <w:ind w:right="424"/>
        <w:jc w:val="both"/>
        <w:rPr>
          <w:rFonts w:ascii="DecimaWE Rg" w:hAnsi="DecimaWE Rg"/>
        </w:rPr>
      </w:pPr>
      <w:r>
        <w:rPr>
          <w:rFonts w:ascii="DecimaWE Rg" w:hAnsi="DecimaWE Rg"/>
        </w:rPr>
        <w:lastRenderedPageBreak/>
        <w:t>in coerenza con gli obiettivi del PPR e con motivata discrezionalità (NTA PPR: art. 5, commi 2 e 3; art. 8; art. 10, comma 1)</w:t>
      </w:r>
      <w:r>
        <w:rPr>
          <w:rFonts w:ascii="DecimaWE Rg" w:hAnsi="DecimaWE Rg"/>
          <w:color w:val="00B050"/>
        </w:rPr>
        <w:t>;</w:t>
      </w:r>
    </w:p>
    <w:p w14:paraId="47E5488B" w14:textId="77777777" w:rsidR="001E2E9F" w:rsidRDefault="00E8254C">
      <w:pPr>
        <w:pStyle w:val="Paragrafoelenco"/>
        <w:numPr>
          <w:ilvl w:val="0"/>
          <w:numId w:val="5"/>
        </w:numPr>
        <w:tabs>
          <w:tab w:val="left" w:pos="9072"/>
        </w:tabs>
        <w:ind w:right="424"/>
        <w:jc w:val="both"/>
        <w:rPr>
          <w:rFonts w:ascii="DecimaWE Rg" w:hAnsi="DecimaWE Rg"/>
        </w:rPr>
      </w:pPr>
      <w:r>
        <w:rPr>
          <w:rFonts w:ascii="DecimaWE Rg" w:hAnsi="DecimaWE Rg"/>
        </w:rPr>
        <w:t>tenendo conto di esiti di processi partecipativi e delle specifiche realtà locali (NTA PPR: art. 5, commi 2 e 3; art. 10, comma 1)</w:t>
      </w:r>
      <w:r>
        <w:rPr>
          <w:rFonts w:ascii="DecimaWE Rg" w:hAnsi="DecimaWE Rg"/>
          <w:color w:val="00B050"/>
        </w:rPr>
        <w:t>;</w:t>
      </w:r>
    </w:p>
    <w:p w14:paraId="421CCF71" w14:textId="77777777" w:rsidR="001E2E9F" w:rsidRDefault="00E8254C">
      <w:pPr>
        <w:tabs>
          <w:tab w:val="left" w:pos="9072"/>
        </w:tabs>
        <w:ind w:left="567" w:right="424"/>
        <w:jc w:val="both"/>
        <w:rPr>
          <w:rFonts w:ascii="DecimaWE Rg" w:hAnsi="DecimaWE Rg"/>
        </w:rPr>
      </w:pPr>
      <w:r>
        <w:rPr>
          <w:rFonts w:ascii="DecimaWE Rg" w:hAnsi="DecimaWE Rg"/>
        </w:rPr>
        <w:t>Nelle parti del territorio interessate da beni paesaggistici, in coerenza con gli obiettivi di PPR (NTA PPR: art. 8; art. 9, comma 3).</w:t>
      </w:r>
    </w:p>
    <w:p w14:paraId="664EFECF" w14:textId="77777777" w:rsidR="001E2E9F" w:rsidRDefault="001E2E9F">
      <w:pPr>
        <w:tabs>
          <w:tab w:val="left" w:pos="9072"/>
        </w:tabs>
        <w:ind w:right="424"/>
        <w:jc w:val="both"/>
        <w:rPr>
          <w:rFonts w:ascii="DecimaWE Rg" w:hAnsi="DecimaWE Rg"/>
        </w:rPr>
      </w:pPr>
    </w:p>
    <w:p w14:paraId="7F924674" w14:textId="77777777" w:rsidR="001E2E9F" w:rsidRDefault="00E8254C">
      <w:pPr>
        <w:pStyle w:val="Paragrafoelenco"/>
        <w:numPr>
          <w:ilvl w:val="0"/>
          <w:numId w:val="4"/>
        </w:numPr>
        <w:ind w:left="927" w:right="424"/>
        <w:jc w:val="both"/>
        <w:rPr>
          <w:rFonts w:ascii="DecimaWE Rg" w:hAnsi="DecimaWE Rg"/>
          <w:i/>
        </w:rPr>
      </w:pPr>
      <w:r>
        <w:rPr>
          <w:rFonts w:ascii="DecimaWE Rg" w:hAnsi="DecimaWE Rg"/>
          <w:i/>
        </w:rPr>
        <w:t xml:space="preserve"> </w:t>
      </w:r>
      <w:r>
        <w:rPr>
          <w:rFonts w:ascii="DecimaWE Rg" w:hAnsi="DecimaWE Rg"/>
          <w:i/>
          <w:u w:val="single"/>
        </w:rPr>
        <w:t>Beni paesaggistici e loro delimitazione</w:t>
      </w:r>
    </w:p>
    <w:p w14:paraId="29A5C8A1" w14:textId="77777777" w:rsidR="001E2E9F" w:rsidRDefault="00E8254C">
      <w:pPr>
        <w:ind w:left="567" w:right="424"/>
        <w:jc w:val="both"/>
        <w:rPr>
          <w:rFonts w:ascii="DecimaWE Rg" w:hAnsi="DecimaWE Rg"/>
        </w:rPr>
      </w:pPr>
      <w:r>
        <w:rPr>
          <w:rFonts w:ascii="DecimaWE Rg" w:hAnsi="DecimaWE Rg"/>
        </w:rPr>
        <w:t xml:space="preserve">Questa analisi richiede agli strumenti di dare attuazione alla normativa per beni e componenti dettata dal PPR. </w:t>
      </w:r>
    </w:p>
    <w:p w14:paraId="580E7EF6" w14:textId="77777777" w:rsidR="001E2E9F" w:rsidRDefault="00E8254C">
      <w:pPr>
        <w:ind w:left="567" w:right="424"/>
        <w:jc w:val="both"/>
        <w:rPr>
          <w:rFonts w:ascii="DecimaWE Rg" w:hAnsi="DecimaWE Rg"/>
        </w:rPr>
      </w:pPr>
      <w:r>
        <w:rPr>
          <w:rFonts w:ascii="DecimaWE Rg" w:hAnsi="DecimaWE Rg"/>
        </w:rPr>
        <w:t>L’analisi e l’applicazione dovranno essere sviluppate sia per quanto riguarda gli Immobili e aree di notevole interesse pubblico (beni paesaggistici di cui all’art. 136 del D.Lgs 22 gennaio 2004, n. 42 e s.m.i.) ove presenti, sia per i beni paesaggistici tutelati per legge (beni paesaggistici di cui all’art. 142 del D.Lgs 42/2004)  (NTA PPR: da art. 20 ad art. 31).</w:t>
      </w:r>
    </w:p>
    <w:p w14:paraId="3F297F3B" w14:textId="77777777" w:rsidR="001E2E9F" w:rsidRDefault="00E8254C">
      <w:pPr>
        <w:ind w:left="567" w:right="424"/>
        <w:jc w:val="both"/>
        <w:rPr>
          <w:rFonts w:ascii="DecimaWE Rg" w:hAnsi="DecimaWE Rg"/>
        </w:rPr>
      </w:pPr>
      <w:r>
        <w:rPr>
          <w:rFonts w:ascii="DecimaWE Rg" w:hAnsi="DecimaWE Rg"/>
        </w:rPr>
        <w:t xml:space="preserve">I Comuni o gli Organi gestori dei Parchi naturali provvedono alla individuazione delle perimetrazioni relative alle categorie dei beni tutelati, proponendo, eventualmente, integrazioni, aggiornamenti e revisioni ai contenuti riportati nel quadro conoscitivo del PPR. </w:t>
      </w:r>
    </w:p>
    <w:p w14:paraId="3602C86F" w14:textId="77777777" w:rsidR="001E2E9F" w:rsidRDefault="00E8254C">
      <w:pPr>
        <w:ind w:left="567" w:right="424"/>
        <w:jc w:val="both"/>
        <w:rPr>
          <w:rFonts w:ascii="DecimaWE Rg" w:hAnsi="DecimaWE Rg"/>
        </w:rPr>
      </w:pPr>
      <w:r>
        <w:rPr>
          <w:rFonts w:ascii="DecimaWE Rg" w:hAnsi="DecimaWE Rg"/>
        </w:rPr>
        <w:t>Per gli usi civici, in sede di PRGC o di PCS è compito, rispettivamente, del Comune e dell’Organo gestore del Parco naturale,  perimetrare in via presuntiva le zone non ancora accertate.</w:t>
      </w:r>
    </w:p>
    <w:p w14:paraId="23D02789" w14:textId="77777777" w:rsidR="001E2E9F" w:rsidRDefault="00E8254C">
      <w:pPr>
        <w:ind w:left="567" w:right="424"/>
        <w:jc w:val="both"/>
        <w:rPr>
          <w:rFonts w:ascii="DecimaWE Rg" w:hAnsi="DecimaWE Rg"/>
        </w:rPr>
      </w:pPr>
      <w:r>
        <w:rPr>
          <w:rFonts w:ascii="DecimaWE Rg" w:hAnsi="DecimaWE Rg"/>
        </w:rPr>
        <w:t>Vi è inoltre, in questo contesto, la possibilità da parte delle Amministrazioni comunali e degli Organi gestori dei Parchi naturali, di provvedere in sede di PRGC e di PCS:</w:t>
      </w:r>
    </w:p>
    <w:p w14:paraId="03898B1D" w14:textId="77777777" w:rsidR="001E2E9F" w:rsidRDefault="00E8254C">
      <w:pPr>
        <w:pStyle w:val="Paragrafoelenco"/>
        <w:numPr>
          <w:ilvl w:val="0"/>
          <w:numId w:val="5"/>
        </w:numPr>
        <w:tabs>
          <w:tab w:val="left" w:pos="9072"/>
        </w:tabs>
        <w:ind w:right="424"/>
        <w:jc w:val="both"/>
        <w:rPr>
          <w:rFonts w:ascii="DecimaWE Rg" w:hAnsi="DecimaWE Rg"/>
        </w:rPr>
      </w:pPr>
      <w:r>
        <w:rPr>
          <w:rFonts w:ascii="DecimaWE Rg" w:hAnsi="DecimaWE Rg"/>
        </w:rPr>
        <w:t>alla precisazione della delimitazione delle aree nelle quali non è richiesta l’autorizzazione paesaggistica ai sensi dell’articolo 32 delle NTA (Aree di cui all’art. 143, comma 4, lettera a) del D.Lgs 42/2004);</w:t>
      </w:r>
    </w:p>
    <w:p w14:paraId="4EAA90EE" w14:textId="77777777" w:rsidR="001E2E9F" w:rsidRDefault="00E8254C">
      <w:pPr>
        <w:pStyle w:val="Paragrafoelenco"/>
        <w:numPr>
          <w:ilvl w:val="0"/>
          <w:numId w:val="5"/>
        </w:numPr>
        <w:tabs>
          <w:tab w:val="left" w:pos="9072"/>
        </w:tabs>
        <w:ind w:right="424"/>
        <w:jc w:val="both"/>
        <w:rPr>
          <w:rFonts w:ascii="DecimaWE Rg" w:hAnsi="DecimaWE Rg"/>
        </w:rPr>
      </w:pPr>
      <w:r>
        <w:rPr>
          <w:rFonts w:ascii="DecimaWE Rg" w:hAnsi="DecimaWE Rg"/>
        </w:rPr>
        <w:t>alla individuazione delle aree con alto grado di compromissione unitamente ad eventuali ulteriori aree, ai fini della esclusione da obblighi di autorizzazione paesaggistica effettivamente destinate a interventi di recupero e riqualificazione del bene paesaggistico (art. 143, comma 4, lett. b) del Codice - NTA PPR: art. 34).</w:t>
      </w:r>
    </w:p>
    <w:p w14:paraId="0086D98D" w14:textId="77777777" w:rsidR="001E2E9F" w:rsidRDefault="001E2E9F">
      <w:pPr>
        <w:tabs>
          <w:tab w:val="left" w:pos="9072"/>
        </w:tabs>
        <w:ind w:right="424"/>
        <w:jc w:val="both"/>
        <w:rPr>
          <w:rFonts w:ascii="DecimaWE Rg" w:hAnsi="DecimaWE Rg"/>
        </w:rPr>
      </w:pPr>
      <w:bookmarkStart w:id="12" w:name="_Hlk16446827"/>
      <w:bookmarkEnd w:id="12"/>
    </w:p>
    <w:p w14:paraId="50549697" w14:textId="77777777" w:rsidR="001E2E9F" w:rsidRDefault="00E8254C">
      <w:pPr>
        <w:tabs>
          <w:tab w:val="left" w:pos="9072"/>
        </w:tabs>
        <w:ind w:left="567" w:right="424"/>
        <w:jc w:val="both"/>
        <w:rPr>
          <w:rFonts w:ascii="DecimaWE Rg" w:hAnsi="DecimaWE Rg"/>
        </w:rPr>
      </w:pPr>
      <w:r>
        <w:rPr>
          <w:rFonts w:ascii="DecimaWE Rg" w:hAnsi="DecimaWE Rg"/>
        </w:rPr>
        <w:t>Nel PPR, gli elaborati cartografici attinenti al presente ASPETTO, sono i seguenti:</w:t>
      </w:r>
      <w:r>
        <w:rPr>
          <w:rFonts w:ascii="DecimaWE Rg" w:hAnsi="DecimaWE Rg"/>
          <w:strike/>
        </w:rPr>
        <w:t xml:space="preserve">  </w:t>
      </w:r>
      <w:bookmarkStart w:id="13" w:name="_Hlk15206174"/>
      <w:bookmarkEnd w:id="13"/>
    </w:p>
    <w:p w14:paraId="58220AAD" w14:textId="77777777" w:rsidR="001E2E9F" w:rsidRDefault="00E8254C">
      <w:pPr>
        <w:pStyle w:val="Paragrafoelenco"/>
        <w:numPr>
          <w:ilvl w:val="0"/>
          <w:numId w:val="8"/>
        </w:numPr>
        <w:tabs>
          <w:tab w:val="left" w:pos="9072"/>
        </w:tabs>
        <w:ind w:right="424"/>
        <w:jc w:val="both"/>
        <w:rPr>
          <w:rFonts w:ascii="DecimaWE Rg" w:hAnsi="DecimaWE Rg"/>
        </w:rPr>
      </w:pPr>
      <w:r>
        <w:rPr>
          <w:rFonts w:ascii="DecimaWE Rg" w:hAnsi="DecimaWE Rg"/>
        </w:rPr>
        <w:t xml:space="preserve">per gli </w:t>
      </w:r>
      <w:r>
        <w:rPr>
          <w:rFonts w:ascii="DecimaWE Rg" w:hAnsi="DecimaWE Rg"/>
          <w:i/>
        </w:rPr>
        <w:t>immobili e aree di notevole interesse pubblico</w:t>
      </w:r>
      <w:r>
        <w:rPr>
          <w:rFonts w:ascii="DecimaWE Rg" w:hAnsi="DecimaWE Rg"/>
        </w:rPr>
        <w:t xml:space="preserve"> (Beni paesaggistici di cui all’art. 136 del D.Lgs 22 gennaio 2004, n. 42 e s.m.i.) (NTA PPR: art. 19): Cartografie P da n. 1 a n. 6 (Beni paesaggistici e Ulteriori contesti);</w:t>
      </w:r>
    </w:p>
    <w:p w14:paraId="2D0082C3" w14:textId="77777777" w:rsidR="001E2E9F" w:rsidRDefault="00E8254C">
      <w:pPr>
        <w:pStyle w:val="Paragrafoelenco"/>
        <w:numPr>
          <w:ilvl w:val="0"/>
          <w:numId w:val="8"/>
        </w:numPr>
        <w:tabs>
          <w:tab w:val="left" w:pos="9072"/>
        </w:tabs>
        <w:ind w:right="424"/>
        <w:jc w:val="both"/>
        <w:rPr>
          <w:rFonts w:ascii="DecimaWE Rg" w:hAnsi="DecimaWE Rg"/>
        </w:rPr>
      </w:pPr>
      <w:r>
        <w:rPr>
          <w:rFonts w:ascii="DecimaWE Rg" w:hAnsi="DecimaWE Rg"/>
        </w:rPr>
        <w:t xml:space="preserve">per i </w:t>
      </w:r>
      <w:r>
        <w:rPr>
          <w:rFonts w:ascii="DecimaWE Rg" w:hAnsi="DecimaWE Rg"/>
          <w:i/>
        </w:rPr>
        <w:t>beni paesaggistici tutelati per legge</w:t>
      </w:r>
      <w:r>
        <w:rPr>
          <w:rFonts w:ascii="DecimaWE Rg" w:hAnsi="DecimaWE Rg"/>
        </w:rPr>
        <w:t xml:space="preserve"> (Beni paesaggistici di cui all’art. 142 del D.Lgs 42/2004)  (NTA PPR: da art. 20 ad art. 31):</w:t>
      </w:r>
    </w:p>
    <w:p w14:paraId="07A54C9C" w14:textId="77777777" w:rsidR="001E2E9F" w:rsidRDefault="00E8254C">
      <w:pPr>
        <w:tabs>
          <w:tab w:val="left" w:pos="9072"/>
        </w:tabs>
        <w:ind w:left="927" w:right="424"/>
        <w:jc w:val="both"/>
        <w:rPr>
          <w:rFonts w:ascii="DecimaWE Rg" w:hAnsi="DecimaWE Rg"/>
        </w:rPr>
      </w:pPr>
      <w:r>
        <w:rPr>
          <w:rFonts w:ascii="DecimaWE Rg" w:hAnsi="DecimaWE Rg"/>
        </w:rPr>
        <w:t xml:space="preserve">Cartografia A6 (Analisi e interpretazione – Aree compromesse e degradate); </w:t>
      </w:r>
    </w:p>
    <w:p w14:paraId="6B78A103" w14:textId="77777777" w:rsidR="001E2E9F" w:rsidRDefault="00E8254C">
      <w:pPr>
        <w:tabs>
          <w:tab w:val="left" w:pos="9072"/>
        </w:tabs>
        <w:ind w:left="927" w:right="424"/>
        <w:jc w:val="both"/>
        <w:rPr>
          <w:rFonts w:ascii="DecimaWE Rg" w:hAnsi="DecimaWE Rg"/>
        </w:rPr>
      </w:pPr>
      <w:r>
        <w:rPr>
          <w:rFonts w:ascii="DecimaWE Rg" w:hAnsi="DecimaWE Rg"/>
        </w:rPr>
        <w:t>Cartografie P da n. 1 a n. 6 (Beni paesaggistici e Ulteriori contesti).</w:t>
      </w:r>
    </w:p>
    <w:p w14:paraId="0DC5CD9B" w14:textId="77777777" w:rsidR="001E2E9F" w:rsidRDefault="001E2E9F">
      <w:pPr>
        <w:tabs>
          <w:tab w:val="left" w:pos="9072"/>
        </w:tabs>
        <w:ind w:right="424"/>
        <w:jc w:val="both"/>
        <w:rPr>
          <w:rFonts w:ascii="DecimaWE Rg" w:hAnsi="DecimaWE Rg"/>
        </w:rPr>
      </w:pPr>
    </w:p>
    <w:p w14:paraId="786D5ACB"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Per quanto riguarda gli Indirizzi, le Direttive, le Prescrizioni d’uso e gli allegati di PPR attinenti al presente ASPETTO, si richiamano: </w:t>
      </w:r>
    </w:p>
    <w:p w14:paraId="16411363" w14:textId="77777777" w:rsidR="001E2E9F" w:rsidRDefault="00E8254C">
      <w:pPr>
        <w:pStyle w:val="Paragrafoelenco"/>
        <w:numPr>
          <w:ilvl w:val="0"/>
          <w:numId w:val="13"/>
        </w:numPr>
        <w:tabs>
          <w:tab w:val="left" w:pos="9072"/>
        </w:tabs>
        <w:ind w:right="424"/>
        <w:jc w:val="both"/>
        <w:rPr>
          <w:rFonts w:ascii="DecimaWE Rg" w:hAnsi="DecimaWE Rg"/>
        </w:rPr>
      </w:pPr>
      <w:r>
        <w:rPr>
          <w:rFonts w:ascii="DecimaWE Rg" w:hAnsi="DecimaWE Rg"/>
        </w:rPr>
        <w:t xml:space="preserve">per gli </w:t>
      </w:r>
      <w:r>
        <w:rPr>
          <w:rFonts w:ascii="DecimaWE Rg" w:hAnsi="DecimaWE Rg"/>
          <w:i/>
        </w:rPr>
        <w:t>immobili e aree di notevole interesse pubblico</w:t>
      </w:r>
      <w:r>
        <w:rPr>
          <w:rFonts w:ascii="DecimaWE Rg" w:hAnsi="DecimaWE Rg"/>
        </w:rPr>
        <w:t xml:space="preserve"> (Beni paesaggistici di cui all’art. 136 del D.Lgs 22 gennaio 2004, n. 42 e s.m.i.): </w:t>
      </w:r>
    </w:p>
    <w:p w14:paraId="59917755"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19 (Immobili e aree di notevole interesse pubblico); allegati da n. 22 a n. 62 (Beni paesaggistici e Ulteriori contesti paesaggistici);</w:t>
      </w:r>
    </w:p>
    <w:p w14:paraId="3C9BE4D3" w14:textId="77777777" w:rsidR="001E2E9F" w:rsidRDefault="001E2E9F">
      <w:pPr>
        <w:tabs>
          <w:tab w:val="left" w:pos="9072"/>
        </w:tabs>
        <w:ind w:right="424"/>
        <w:jc w:val="both"/>
        <w:rPr>
          <w:rFonts w:ascii="DecimaWE Rg" w:hAnsi="DecimaWE Rg"/>
        </w:rPr>
      </w:pPr>
    </w:p>
    <w:p w14:paraId="43A6508A" w14:textId="77777777" w:rsidR="001E2E9F" w:rsidRDefault="00E8254C">
      <w:pPr>
        <w:pStyle w:val="Paragrafoelenco"/>
        <w:numPr>
          <w:ilvl w:val="0"/>
          <w:numId w:val="13"/>
        </w:numPr>
        <w:tabs>
          <w:tab w:val="left" w:pos="9072"/>
        </w:tabs>
        <w:ind w:right="424"/>
        <w:jc w:val="both"/>
        <w:rPr>
          <w:rFonts w:ascii="DecimaWE Rg" w:hAnsi="DecimaWE Rg"/>
        </w:rPr>
      </w:pPr>
      <w:r>
        <w:rPr>
          <w:rFonts w:ascii="DecimaWE Rg" w:hAnsi="DecimaWE Rg"/>
        </w:rPr>
        <w:t>per i beni paesaggistici tutelati per legge (Beni paesaggistici di cui all’art. 142 del D.Lgs 42/2004)  (NTA PPR: da art. 20 ad art. 31):</w:t>
      </w:r>
    </w:p>
    <w:p w14:paraId="5E6C8876"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lastRenderedPageBreak/>
        <w:t>Art. 20 (Beni paesaggistici tutelati per legge); allegato n. 93 (Vademecum per l’individuazione delle zone A e B al 6 settembre 1985).</w:t>
      </w:r>
    </w:p>
    <w:p w14:paraId="04BBF7E7"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21 (Territori costieri).</w:t>
      </w:r>
    </w:p>
    <w:p w14:paraId="3A221503"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22 (Territori contermini ai laghi).</w:t>
      </w:r>
    </w:p>
    <w:p w14:paraId="488CE17E"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23 (Fiumi, torrenti, corsi d’acqua); allegati da n. 63 a n. 64 (Schede dei corsi d’acqua iscritti negli elenchi).</w:t>
      </w:r>
    </w:p>
    <w:p w14:paraId="5FB36A99"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25 (Montagne).</w:t>
      </w:r>
    </w:p>
    <w:p w14:paraId="010D68E5"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26 (Ghiacciai e circhi glaciali).</w:t>
      </w:r>
    </w:p>
    <w:p w14:paraId="7A7DCF96"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27 (Parchi e Riserve naturali nazionali o regionali); allegato n. 68 (Schede di perimetrazione delle aree naturali – Parchi e Riserve, Aree umide di interesse internazionale) e allegato n. 69 (Scheda Riserva naturale regionale dei laghi di Doberdò e Pietrarossa).</w:t>
      </w:r>
    </w:p>
    <w:p w14:paraId="4791A8C0"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28 (Territori coperti da foreste e da boschi).</w:t>
      </w:r>
    </w:p>
    <w:p w14:paraId="3A03AB7C"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29 (Usi civici).</w:t>
      </w:r>
    </w:p>
    <w:p w14:paraId="39D696CE"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30 (Zone umide); allegato n. 68 (Schede di perimetrazione delle aree naturali – Parchi e Riserve, Aree umide di interesse internazionale).</w:t>
      </w:r>
    </w:p>
    <w:p w14:paraId="78641FBE"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31 (Zone d’interesse archeologico); allegati da n. 4 a n. 5 (Schede delle zone di interesse archeologico tutelate per legge e Ulteriori contesti espressivi del paesaggio archeologico).</w:t>
      </w:r>
    </w:p>
    <w:p w14:paraId="3422C418"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32 (Aree nelle quali non è richiesta l’autorizzazione paesaggistica ai sensi dell’art. 143, comma 4, lett.a) del Codice).</w:t>
      </w:r>
    </w:p>
    <w:p w14:paraId="34C9A12A" w14:textId="77777777" w:rsidR="001E2E9F" w:rsidRDefault="00E8254C">
      <w:pPr>
        <w:pStyle w:val="Paragrafoelenco"/>
        <w:numPr>
          <w:ilvl w:val="1"/>
          <w:numId w:val="13"/>
        </w:numPr>
        <w:tabs>
          <w:tab w:val="left" w:pos="9072"/>
        </w:tabs>
        <w:ind w:right="424"/>
        <w:jc w:val="both"/>
        <w:rPr>
          <w:rFonts w:ascii="DecimaWE Rg" w:hAnsi="DecimaWE Rg"/>
        </w:rPr>
      </w:pPr>
      <w:r>
        <w:rPr>
          <w:rFonts w:ascii="DecimaWE Rg" w:hAnsi="DecimaWE Rg"/>
        </w:rPr>
        <w:t>Art. 34 (Aree gravemente compromesse e degradate nei beni paesaggistici ai sensi dell’art. 143, comma 4, lett. b) del Codice).</w:t>
      </w:r>
    </w:p>
    <w:p w14:paraId="363896EF" w14:textId="77777777" w:rsidR="001E2E9F" w:rsidRDefault="001E2E9F">
      <w:pPr>
        <w:tabs>
          <w:tab w:val="left" w:pos="9072"/>
        </w:tabs>
        <w:ind w:right="424"/>
        <w:jc w:val="both"/>
        <w:rPr>
          <w:rFonts w:ascii="DecimaWE Rg" w:hAnsi="DecimaWE Rg"/>
        </w:rPr>
      </w:pPr>
    </w:p>
    <w:p w14:paraId="34031E06" w14:textId="77777777" w:rsidR="001E2E9F" w:rsidRDefault="00E8254C">
      <w:pPr>
        <w:tabs>
          <w:tab w:val="left" w:pos="9072"/>
        </w:tabs>
        <w:spacing w:before="120"/>
        <w:ind w:left="709" w:right="425"/>
        <w:jc w:val="both"/>
        <w:rPr>
          <w:rFonts w:ascii="DecimaWE Rg" w:hAnsi="DecimaWE Rg"/>
        </w:rPr>
      </w:pPr>
      <w:r>
        <w:rPr>
          <w:rFonts w:ascii="DecimaWE Rg" w:hAnsi="DecimaWE Rg"/>
        </w:rPr>
        <w:t>In relazione al presente ASPETTO, gli strumenti da conformare, oltre ad osservare le prescrizioni d’uso del PPR, trovano coerenza con gli Indirizzi di PPR (esigenze di integrazione, tutela e valorizzazione del paesaggio) e ne applicano le Direttive, dando corso alle relative azioni ai fini del perseguimento degli obiettivi del Piano. Inoltre:</w:t>
      </w:r>
    </w:p>
    <w:p w14:paraId="76A3A5CA" w14:textId="77777777" w:rsidR="001E2E9F" w:rsidRDefault="00E8254C">
      <w:pPr>
        <w:pStyle w:val="Paragrafoelenco"/>
        <w:numPr>
          <w:ilvl w:val="0"/>
          <w:numId w:val="6"/>
        </w:numPr>
        <w:tabs>
          <w:tab w:val="left" w:pos="9072"/>
        </w:tabs>
        <w:ind w:left="1068" w:right="424"/>
        <w:jc w:val="both"/>
        <w:rPr>
          <w:rFonts w:ascii="DecimaWE Rg" w:hAnsi="DecimaWE Rg"/>
        </w:rPr>
      </w:pPr>
      <w:r>
        <w:rPr>
          <w:rFonts w:ascii="DecimaWE Rg" w:hAnsi="DecimaWE Rg"/>
        </w:rPr>
        <w:t>Indirizzi e Direttive sono applicati nel rispetto dei corrispondenti obiettivi (NTA PPR: art. 8; art. 9, comma 3; art. 16, commi 4, 5 e 6);</w:t>
      </w:r>
    </w:p>
    <w:p w14:paraId="7F1C3FDF"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ha efficacia prescrittiva la cartografia di PPR nell’individuazione dei beni paesaggistici fermo restando che, in caso di incoerenza tra le previsioni normative e la cartografia, prevalgono le prime (NTA PPR: art. 9, comma 6).</w:t>
      </w:r>
    </w:p>
    <w:p w14:paraId="79CB5A33" w14:textId="77777777" w:rsidR="001E2E9F" w:rsidRDefault="001E2E9F">
      <w:pPr>
        <w:pStyle w:val="Paragrafoelenco"/>
        <w:tabs>
          <w:tab w:val="left" w:pos="9072"/>
        </w:tabs>
        <w:ind w:right="424"/>
        <w:jc w:val="both"/>
        <w:rPr>
          <w:rFonts w:ascii="DecimaWE Rg" w:hAnsi="DecimaWE Rg"/>
        </w:rPr>
      </w:pPr>
    </w:p>
    <w:p w14:paraId="0950510A" w14:textId="77777777" w:rsidR="001E2E9F" w:rsidRDefault="00E8254C">
      <w:pPr>
        <w:tabs>
          <w:tab w:val="left" w:pos="9072"/>
        </w:tabs>
        <w:spacing w:before="120"/>
        <w:ind w:left="709" w:right="425"/>
        <w:jc w:val="both"/>
        <w:rPr>
          <w:rFonts w:ascii="DecimaWE Rg" w:hAnsi="DecimaWE Rg"/>
        </w:rPr>
      </w:pPr>
      <w:r>
        <w:rPr>
          <w:rFonts w:ascii="DecimaWE Rg" w:hAnsi="DecimaWE Rg"/>
        </w:rPr>
        <w:t>Va ricordato che spetta al Comune o all’Organo gestore del Parco naturale</w:t>
      </w:r>
      <w:r>
        <w:rPr>
          <w:rFonts w:ascii="DecimaWE Rg" w:hAnsi="DecimaWE Rg"/>
          <w:color w:val="00B0F0"/>
        </w:rPr>
        <w:t xml:space="preserve"> </w:t>
      </w:r>
      <w:r>
        <w:rPr>
          <w:rFonts w:ascii="DecimaWE Rg" w:hAnsi="DecimaWE Rg"/>
        </w:rPr>
        <w:t>individuare le aree in cui non sussiste obbligo di autorizzazione paesaggistica (NTA PPR: art. 20, comma 7; art. 21, comma 5, lettere d), e); art. 22, comma 7, lettere d), e); art. 23, comma 8, lettere d), e); art. 32, comma 2; art. 34).</w:t>
      </w:r>
    </w:p>
    <w:p w14:paraId="69419F82"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Si ricorda, infine, che la normativa d’uso delle Schede dei beni dichiarati di notevole interesse pubblico assorbe la disciplina degli Ambiti di paesaggio e dei beni di cui agli artt. 142 e 143 del D.Lgs 42/2004 (NTA PPR: art. 19, comma 4), in ogni caso prevalendo su quest’ultima. </w:t>
      </w:r>
    </w:p>
    <w:p w14:paraId="159124E2" w14:textId="77777777" w:rsidR="001E2E9F" w:rsidRDefault="001E2E9F">
      <w:pPr>
        <w:tabs>
          <w:tab w:val="left" w:pos="9072"/>
        </w:tabs>
        <w:spacing w:before="120"/>
        <w:ind w:left="709" w:right="425"/>
        <w:jc w:val="both"/>
        <w:rPr>
          <w:rFonts w:ascii="DecimaWE Rg" w:hAnsi="DecimaWE Rg"/>
        </w:rPr>
      </w:pPr>
    </w:p>
    <w:p w14:paraId="7C409FBB" w14:textId="77777777" w:rsidR="001E2E9F" w:rsidRDefault="00E8254C">
      <w:pPr>
        <w:pStyle w:val="Paragrafoelenco"/>
        <w:numPr>
          <w:ilvl w:val="0"/>
          <w:numId w:val="4"/>
        </w:numPr>
        <w:tabs>
          <w:tab w:val="left" w:pos="9072"/>
        </w:tabs>
        <w:ind w:left="927" w:right="424"/>
        <w:jc w:val="both"/>
        <w:rPr>
          <w:rFonts w:ascii="DecimaWE Rg" w:hAnsi="DecimaWE Rg"/>
          <w:i/>
          <w:u w:val="single"/>
        </w:rPr>
      </w:pPr>
      <w:r>
        <w:rPr>
          <w:rFonts w:ascii="DecimaWE Rg" w:hAnsi="DecimaWE Rg"/>
          <w:i/>
          <w:u w:val="single"/>
        </w:rPr>
        <w:t>Proposte di incremento della tutela e del valore paesaggistico</w:t>
      </w:r>
    </w:p>
    <w:p w14:paraId="563CBA86"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Il PPR riconosce e individua, ai sensi dell’articolo 143, comma 1, lettera e), del Codice, quali ulteriori contesti i beni, diversi dai beni paesaggistici indicati alla Parte Terza, Titolo I, Capo II del Codice, che presentano valori paesaggistici ad essi analoghi, oppure facenti parte dei nodi della rete dei beni culturali e della rete ecologica. Sono altresì ulteriori contesti le categorie </w:t>
      </w:r>
      <w:r>
        <w:rPr>
          <w:rFonts w:ascii="DecimaWE Rg" w:hAnsi="DecimaWE Rg"/>
        </w:rPr>
        <w:lastRenderedPageBreak/>
        <w:t>di beni significative per la qualità paesaggistica ed espressivi della valenza identitaria del territorio in cui ricadono. La realizzazione di interventi nelle aree riconosciute come ulteriori contesti e non ricadenti in beni paesaggistici non richiede il previo rilascio dell’autorizzazione paesaggistica (art. 37, comma 5, NTA).</w:t>
      </w:r>
    </w:p>
    <w:p w14:paraId="72CC8E9A"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Le misure di salvaguardia e di utilizzazione attengono agli ulteriori contesti di cui all’articolo 143 comma 1, lettera e) del Codice, e sono volte ad individuare gli usi ammissibili e le trasformazioni consentite per ciascun contesto. </w:t>
      </w:r>
    </w:p>
    <w:p w14:paraId="2C87A7AD"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Nel PPR, gli elaborati cartografici attinenti al presente ASPETTO, sono i seguenti:  </w:t>
      </w:r>
    </w:p>
    <w:p w14:paraId="6B3869E4"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Cartografie P da n. 1 a n. 6 (Beni paesaggistici e Ulteriori contesti).</w:t>
      </w:r>
    </w:p>
    <w:p w14:paraId="6E434C0F" w14:textId="77777777" w:rsidR="001E2E9F" w:rsidRDefault="001E2E9F">
      <w:pPr>
        <w:pStyle w:val="Paragrafoelenco"/>
        <w:tabs>
          <w:tab w:val="left" w:pos="9072"/>
        </w:tabs>
        <w:ind w:left="1068" w:right="424"/>
        <w:jc w:val="both"/>
        <w:rPr>
          <w:rFonts w:ascii="DecimaWE Rg" w:hAnsi="DecimaWE Rg"/>
        </w:rPr>
      </w:pPr>
    </w:p>
    <w:p w14:paraId="26C9BB96" w14:textId="77777777" w:rsidR="001E2E9F" w:rsidRDefault="00E8254C">
      <w:pPr>
        <w:tabs>
          <w:tab w:val="left" w:pos="9072"/>
        </w:tabs>
        <w:spacing w:before="120"/>
        <w:ind w:left="709" w:right="425"/>
        <w:jc w:val="both"/>
        <w:rPr>
          <w:rFonts w:ascii="DecimaWE Rg" w:hAnsi="DecimaWE Rg"/>
        </w:rPr>
      </w:pPr>
      <w:r>
        <w:rPr>
          <w:rFonts w:ascii="DecimaWE Rg" w:hAnsi="DecimaWE Rg"/>
        </w:rPr>
        <w:t>Per quanto riguarda le Misure di salvaguardia e di utilizzazione, nonché gli allegati di PPR attinenti al presente ASPETTO, si richiamano:</w:t>
      </w:r>
    </w:p>
    <w:p w14:paraId="242E1EC5"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Art. 18 (Siti Unesco); allegato n. 9 (Schede dei siti inclusi nella lista del Patrimonio dell’Umanità dell’Unesco).</w:t>
      </w:r>
    </w:p>
    <w:p w14:paraId="185F24AA"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Art. 38 (Ulteriori contesti riferiti a beni dichiarati di notevole interesse); allegati da n. 23 a n. 62 (Schede dei beni dichiarati di notevole interesse pubblico con l’individuazione degli Ulteriori contesti).</w:t>
      </w:r>
    </w:p>
    <w:p w14:paraId="150E50F9"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Art. 39 (Ulteriori contesti riferiti a beni paesaggistici ex lege); allegati da n. 66 a n. 67 (Schede degli Ulteriori contesti – corsi d’acqua non iscritti negli elenchi) e allegati da n. 4 a n. 5 (Schede delle zone di interesse archeologico tutelate per legge e Ulteriori contesti espressivi del paesaggio archeologico).</w:t>
      </w:r>
    </w:p>
    <w:p w14:paraId="6145114F"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 xml:space="preserve">Art. 40 (Ulteriori contesti riferiti alla rete ecologica). </w:t>
      </w:r>
    </w:p>
    <w:p w14:paraId="31B5EE06"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Art. 41 (Ulteriori contesti riferiti alla rete dei beni culturali); allegato n. 8 (Schede dei poli di alto valore simbolico) e allegato n. 9 (Schede dei siti inclusi nella lista del Patrimonio dell’Umanità dell’Unesco).</w:t>
      </w:r>
    </w:p>
    <w:p w14:paraId="2B792C5B" w14:textId="77777777" w:rsidR="001E2E9F" w:rsidRDefault="00E8254C">
      <w:pPr>
        <w:pStyle w:val="Paragrafoelenco"/>
        <w:numPr>
          <w:ilvl w:val="1"/>
          <w:numId w:val="13"/>
        </w:numPr>
        <w:tabs>
          <w:tab w:val="left" w:pos="9072"/>
        </w:tabs>
        <w:ind w:left="1068" w:right="424"/>
        <w:jc w:val="both"/>
        <w:rPr>
          <w:rFonts w:ascii="DecimaWE Rg" w:hAnsi="DecimaWE Rg"/>
        </w:rPr>
      </w:pPr>
      <w:r>
        <w:rPr>
          <w:rFonts w:ascii="DecimaWE Rg" w:hAnsi="DecimaWE Rg"/>
        </w:rPr>
        <w:t>Art. 42 (Categorie di Ulteriori contesti).</w:t>
      </w:r>
    </w:p>
    <w:p w14:paraId="62A7602B" w14:textId="77777777" w:rsidR="001E2E9F" w:rsidRDefault="001E2E9F">
      <w:pPr>
        <w:tabs>
          <w:tab w:val="left" w:pos="9072"/>
        </w:tabs>
        <w:ind w:right="424"/>
        <w:rPr>
          <w:rFonts w:ascii="DecimaWE Rg" w:hAnsi="DecimaWE Rg"/>
        </w:rPr>
      </w:pPr>
    </w:p>
    <w:p w14:paraId="4A214BE7" w14:textId="77777777" w:rsidR="001E2E9F" w:rsidRDefault="00E8254C">
      <w:pPr>
        <w:tabs>
          <w:tab w:val="left" w:pos="9072"/>
        </w:tabs>
        <w:spacing w:before="120"/>
        <w:ind w:left="709" w:right="425"/>
        <w:jc w:val="both"/>
        <w:rPr>
          <w:rFonts w:ascii="DecimaWE Rg" w:hAnsi="DecimaWE Rg"/>
        </w:rPr>
      </w:pPr>
      <w:r>
        <w:rPr>
          <w:rFonts w:ascii="DecimaWE Rg" w:hAnsi="DecimaWE Rg"/>
        </w:rPr>
        <w:t>Nelle superfici del territorio non interessate da beni paesaggistici, sono assoggettate a Misure di salvaguardia e di utilizzazione le aree:</w:t>
      </w:r>
    </w:p>
    <w:p w14:paraId="7A69C78A"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circostanti i beni paesaggistici dichiarati di notevole interesse pubblico (NTA PPR: art. 38);</w:t>
      </w:r>
    </w:p>
    <w:p w14:paraId="4718E52E"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dal valore paesaggistico analogo a quello delle superfici tutelate ex lege inerenti laghi, corsi d’acqua, beni archeologici e zone di interesse archeologico (NTA PPR: art. 39, comma 1);</w:t>
      </w:r>
    </w:p>
    <w:p w14:paraId="211CECDB"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riferite alla Rete ecologica regionale e/o alla Rete dei beni culturali (NTA PPR: art. 40; art. 41);</w:t>
      </w:r>
    </w:p>
    <w:p w14:paraId="6DB74A8C"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riferite a grotte e geositi, a strade panoramiche, ad alberi monumentali, a strade e viali alberati, a paesaggi della letteratura e della storia (NTA PPR: art. 42).</w:t>
      </w:r>
    </w:p>
    <w:p w14:paraId="2BB3D785" w14:textId="77777777" w:rsidR="001E2E9F" w:rsidRDefault="001E2E9F">
      <w:pPr>
        <w:pStyle w:val="Paragrafoelenco"/>
        <w:tabs>
          <w:tab w:val="left" w:pos="9072"/>
        </w:tabs>
        <w:ind w:left="1068" w:right="424"/>
        <w:jc w:val="both"/>
        <w:rPr>
          <w:rFonts w:ascii="DecimaWE Rg" w:hAnsi="DecimaWE Rg"/>
        </w:rPr>
      </w:pPr>
    </w:p>
    <w:p w14:paraId="2D5FCA21"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Nelle superfici del territorio interne ai beni paesaggistici, sono assoggettate a Misure di salvaguardia e di utilizzazione le aree:  </w:t>
      </w:r>
    </w:p>
    <w:p w14:paraId="4EDA3266"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in coordinamento con la disciplina d’uso del bene paesaggistico interessato (NTA PPR: art. 37, comma 4);</w:t>
      </w:r>
    </w:p>
    <w:p w14:paraId="23CC47CD"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in coerenza con i contenuti delle Schede delle zone di interesse archeologico e ulteriori contesti (NTA PPR: art. 39, comma 2);</w:t>
      </w:r>
    </w:p>
    <w:p w14:paraId="6EEB47A8"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in coerenza con i contenuti delle Schede dei poli di alto valore simbolico e delle Schede dei siti inclusi nella lista del Patrimonio dell’umanità dell’Unesco (NTA PPR: art. 41, comma 4).</w:t>
      </w:r>
    </w:p>
    <w:p w14:paraId="5328DD1C" w14:textId="77777777" w:rsidR="001E2E9F" w:rsidRDefault="001E2E9F">
      <w:pPr>
        <w:pStyle w:val="Paragrafoelenco"/>
        <w:tabs>
          <w:tab w:val="left" w:pos="9072"/>
        </w:tabs>
        <w:ind w:left="1068" w:right="424"/>
        <w:jc w:val="both"/>
        <w:rPr>
          <w:rFonts w:ascii="DecimaWE Rg" w:hAnsi="DecimaWE Rg"/>
        </w:rPr>
      </w:pPr>
    </w:p>
    <w:p w14:paraId="61B7565C" w14:textId="77777777" w:rsidR="001E2E9F" w:rsidRDefault="00E8254C">
      <w:pPr>
        <w:pStyle w:val="Paragrafoelenco"/>
        <w:numPr>
          <w:ilvl w:val="0"/>
          <w:numId w:val="4"/>
        </w:numPr>
        <w:tabs>
          <w:tab w:val="left" w:pos="9072"/>
        </w:tabs>
        <w:ind w:left="927" w:right="424"/>
        <w:jc w:val="both"/>
        <w:rPr>
          <w:rFonts w:ascii="DecimaWE Rg" w:hAnsi="DecimaWE Rg"/>
          <w:i/>
          <w:u w:val="single"/>
        </w:rPr>
      </w:pPr>
      <w:r>
        <w:rPr>
          <w:rFonts w:ascii="DecimaWE Rg" w:hAnsi="DecimaWE Rg"/>
          <w:i/>
          <w:u w:val="single"/>
        </w:rPr>
        <w:t>Gestione e interscambio dei dati territoriali della Banca dati del PPR.</w:t>
      </w:r>
    </w:p>
    <w:p w14:paraId="5178E36F" w14:textId="77777777" w:rsidR="001E2E9F" w:rsidRDefault="00E8254C">
      <w:pPr>
        <w:tabs>
          <w:tab w:val="left" w:pos="9072"/>
        </w:tabs>
        <w:spacing w:before="120"/>
        <w:ind w:left="709" w:right="425"/>
        <w:jc w:val="both"/>
        <w:rPr>
          <w:rFonts w:ascii="DecimaWE Rg" w:hAnsi="DecimaWE Rg"/>
        </w:rPr>
      </w:pPr>
      <w:r>
        <w:rPr>
          <w:rFonts w:ascii="DecimaWE Rg" w:hAnsi="DecimaWE Rg"/>
        </w:rPr>
        <w:t>Per l’insieme delle disposizioni di gestione e interscambio dei dati territoriali della Banca dati di Piano (consultazione, interscambio, verifica, aggiornamento) si rimanda all’art. 55 e relativo allegato, nelle NTA del PPR. Sul tema, si rinvia anche alle norme più generali contenute all’art. 4, comma 2 (Elaborati).</w:t>
      </w:r>
    </w:p>
    <w:p w14:paraId="25B9F543" w14:textId="77777777" w:rsidR="001E2E9F" w:rsidRPr="005F2AA8" w:rsidRDefault="00E8254C">
      <w:pPr>
        <w:tabs>
          <w:tab w:val="left" w:pos="9072"/>
        </w:tabs>
        <w:spacing w:before="120"/>
        <w:ind w:left="709" w:right="425"/>
        <w:jc w:val="both"/>
        <w:rPr>
          <w:rFonts w:ascii="DecimaWE Rg" w:hAnsi="DecimaWE Rg"/>
        </w:rPr>
      </w:pPr>
      <w:r>
        <w:rPr>
          <w:rFonts w:ascii="DecimaWE Rg" w:hAnsi="DecimaWE Rg"/>
        </w:rPr>
        <w:t xml:space="preserve">In applicazione del suindicato allegato, è richiesta la stesura della Relazione tecnica, di conferma/modifica/integrazione/esclusione di oggetti, degli strati informativi di PPR, in rapporto al QUADRO CONOSCITIVO, alla PARTE STATUTARIA e a quella STRATEGICA del Piano. La comparazione andrà effettuata attraverso la sovrapposizione degli strati informativi (layer) del PPR con gli strati informativi del PRGC </w:t>
      </w:r>
      <w:r w:rsidRPr="005F2AA8">
        <w:rPr>
          <w:rFonts w:ascii="DecimaWE Rg" w:hAnsi="DecimaWE Rg"/>
        </w:rPr>
        <w:t>o del PCS, onde porre in evidenza le divergenze tra le rispettive rappresentazioni dei beni paesaggistici, ove comparabili e presenti. Vi è inoltre la possibilità di arricchire i dati relativi al quadro conoscitivo o alla parte strategica del PPR, restituendoli integrati.</w:t>
      </w:r>
    </w:p>
    <w:p w14:paraId="6A02E04E" w14:textId="77777777" w:rsidR="001E2E9F" w:rsidRPr="005F2AA8" w:rsidRDefault="00E8254C">
      <w:pPr>
        <w:tabs>
          <w:tab w:val="left" w:pos="9072"/>
        </w:tabs>
        <w:spacing w:before="120"/>
        <w:ind w:left="709" w:right="425"/>
        <w:jc w:val="both"/>
        <w:rPr>
          <w:rFonts w:ascii="DecimaWE Rg" w:hAnsi="DecimaWE Rg"/>
        </w:rPr>
      </w:pPr>
      <w:r w:rsidRPr="005F2AA8">
        <w:rPr>
          <w:rFonts w:ascii="DecimaWE Rg" w:hAnsi="DecimaWE Rg"/>
        </w:rPr>
        <w:t>Gli esiti del confronto sono riassunti nella Tabella di Comparazione che segue, parte integrante dell’Elaborato di sintesi ove le modifiche sono commentate singolarmente.</w:t>
      </w:r>
    </w:p>
    <w:p w14:paraId="0B640FCB" w14:textId="77777777" w:rsidR="001E2E9F" w:rsidRPr="005F2AA8" w:rsidRDefault="00E8254C">
      <w:pPr>
        <w:tabs>
          <w:tab w:val="left" w:pos="9072"/>
        </w:tabs>
        <w:spacing w:before="120"/>
        <w:ind w:left="709" w:right="425"/>
        <w:jc w:val="both"/>
        <w:rPr>
          <w:rFonts w:ascii="DecimaWE Rg" w:hAnsi="DecimaWE Rg"/>
        </w:rPr>
      </w:pPr>
      <w:r w:rsidRPr="005F2AA8">
        <w:rPr>
          <w:rFonts w:ascii="DecimaWE Rg" w:hAnsi="DecimaWE Rg"/>
        </w:rPr>
        <w:t>Per l’integrazione, aggiornamento e implementazione del PPR, oltre all’art. 55, costituiscono riferimento nelle NTA:</w:t>
      </w:r>
    </w:p>
    <w:p w14:paraId="18BE911A" w14:textId="77777777" w:rsidR="001E2E9F" w:rsidRPr="005F2AA8" w:rsidRDefault="00E8254C">
      <w:pPr>
        <w:pStyle w:val="Paragrafoelenco"/>
        <w:numPr>
          <w:ilvl w:val="0"/>
          <w:numId w:val="7"/>
        </w:numPr>
        <w:tabs>
          <w:tab w:val="left" w:pos="9072"/>
        </w:tabs>
        <w:ind w:left="1068" w:right="424"/>
        <w:jc w:val="both"/>
        <w:rPr>
          <w:rFonts w:ascii="DecimaWE Rg" w:hAnsi="DecimaWE Rg"/>
        </w:rPr>
      </w:pPr>
      <w:r w:rsidRPr="005F2AA8">
        <w:rPr>
          <w:rFonts w:ascii="DecimaWE Rg" w:hAnsi="DecimaWE Rg"/>
        </w:rPr>
        <w:t>l’art. 7, comma 3 (integrazione e aggiornamento del quadro conoscitivo di PPR dei beni paesaggistici di cui all’art. 142 del D.Lgs 42/2004);</w:t>
      </w:r>
    </w:p>
    <w:p w14:paraId="61D14851" w14:textId="77777777" w:rsidR="001E2E9F" w:rsidRDefault="00E8254C">
      <w:pPr>
        <w:pStyle w:val="Paragrafoelenco"/>
        <w:numPr>
          <w:ilvl w:val="0"/>
          <w:numId w:val="7"/>
        </w:numPr>
        <w:tabs>
          <w:tab w:val="left" w:pos="9072"/>
        </w:tabs>
        <w:ind w:left="1068" w:right="424"/>
        <w:jc w:val="both"/>
        <w:rPr>
          <w:rFonts w:ascii="DecimaWE Rg" w:hAnsi="DecimaWE Rg"/>
        </w:rPr>
      </w:pPr>
      <w:r w:rsidRPr="005F2AA8">
        <w:rPr>
          <w:rFonts w:ascii="DecimaWE Rg" w:hAnsi="DecimaWE Rg"/>
        </w:rPr>
        <w:t xml:space="preserve">l’art. 7, comma 4 (integrazione e aggiornamento in sede di PRGC e di PCS degli </w:t>
      </w:r>
      <w:r>
        <w:rPr>
          <w:rFonts w:ascii="DecimaWE Rg" w:hAnsi="DecimaWE Rg"/>
        </w:rPr>
        <w:t>strati informativi attinenti beni e valori della rete ecologica, dei beni culturali, della mobilità lenta</w:t>
      </w:r>
      <w:bookmarkStart w:id="14" w:name="_Hlk15211818"/>
      <w:r>
        <w:rPr>
          <w:rFonts w:ascii="DecimaWE Rg" w:hAnsi="DecimaWE Rg"/>
        </w:rPr>
        <w:t>);</w:t>
      </w:r>
      <w:bookmarkEnd w:id="14"/>
    </w:p>
    <w:p w14:paraId="34D03C45"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l’art. 10, comma 2 (implementazione del quadro conoscitivo di PPR, in aree non interessate da beni paesaggistici);</w:t>
      </w:r>
    </w:p>
    <w:p w14:paraId="33A4EBAC" w14:textId="77777777" w:rsidR="001E2E9F" w:rsidRDefault="00E8254C">
      <w:pPr>
        <w:pStyle w:val="Paragrafoelenco"/>
        <w:numPr>
          <w:ilvl w:val="0"/>
          <w:numId w:val="7"/>
        </w:numPr>
        <w:tabs>
          <w:tab w:val="left" w:pos="9072"/>
        </w:tabs>
        <w:ind w:left="1068" w:right="424"/>
        <w:jc w:val="both"/>
        <w:rPr>
          <w:rFonts w:ascii="DecimaWE Rg" w:hAnsi="DecimaWE Rg"/>
        </w:rPr>
      </w:pPr>
      <w:r>
        <w:rPr>
          <w:rFonts w:ascii="DecimaWE Rg" w:hAnsi="DecimaWE Rg"/>
        </w:rPr>
        <w:t>l’art. 48, comma 4 (integrazione del quadro conoscitivo di PPR relativo ai terreni incolti e/o abbandonati nei territori montani).</w:t>
      </w:r>
    </w:p>
    <w:p w14:paraId="58F1FFB2" w14:textId="77777777" w:rsidR="001E2E9F" w:rsidRDefault="001E2E9F">
      <w:pPr>
        <w:pStyle w:val="Paragrafoelenco"/>
        <w:tabs>
          <w:tab w:val="left" w:pos="9072"/>
        </w:tabs>
        <w:ind w:left="1068" w:right="424"/>
        <w:jc w:val="both"/>
        <w:rPr>
          <w:rFonts w:ascii="DecimaWE Rg" w:hAnsi="DecimaWE Rg"/>
        </w:rPr>
      </w:pPr>
    </w:p>
    <w:p w14:paraId="56EB442D" w14:textId="77777777" w:rsidR="001E2E9F" w:rsidRDefault="00E8254C">
      <w:pPr>
        <w:pStyle w:val="Paragrafoelenco"/>
        <w:numPr>
          <w:ilvl w:val="0"/>
          <w:numId w:val="4"/>
        </w:numPr>
        <w:tabs>
          <w:tab w:val="left" w:pos="9072"/>
        </w:tabs>
        <w:ind w:left="927" w:right="424"/>
        <w:jc w:val="both"/>
        <w:rPr>
          <w:rFonts w:ascii="DecimaWE Rg" w:hAnsi="DecimaWE Rg"/>
          <w:i/>
          <w:u w:val="single"/>
        </w:rPr>
      </w:pPr>
      <w:r>
        <w:rPr>
          <w:rFonts w:ascii="DecimaWE Rg" w:hAnsi="DecimaWE Rg"/>
          <w:i/>
          <w:u w:val="single"/>
        </w:rPr>
        <w:t>NTA – Drafting</w:t>
      </w:r>
    </w:p>
    <w:p w14:paraId="1AA35D7F" w14:textId="77777777" w:rsidR="001E2E9F" w:rsidRDefault="00E8254C">
      <w:pPr>
        <w:spacing w:before="80"/>
        <w:ind w:left="567"/>
        <w:jc w:val="both"/>
        <w:rPr>
          <w:rFonts w:ascii="DecimaWE Rg" w:hAnsi="DecimaWE Rg"/>
        </w:rPr>
      </w:pPr>
      <w:r>
        <w:rPr>
          <w:rFonts w:ascii="DecimaWE Rg" w:hAnsi="DecimaWE Rg"/>
        </w:rPr>
        <w:t>Le NTA indicano i caratteri e le prescrizioni riguardanti ciascuna zona con specificazione degli interventi ammessi, delle condizioni di realizzazione e delle destinazioni d’uso consentite.</w:t>
      </w:r>
    </w:p>
    <w:p w14:paraId="0846A13D" w14:textId="77777777" w:rsidR="001E2E9F" w:rsidRDefault="00E8254C">
      <w:pPr>
        <w:spacing w:before="80"/>
        <w:ind w:left="567"/>
        <w:jc w:val="both"/>
        <w:rPr>
          <w:rFonts w:ascii="DecimaWE Rg" w:hAnsi="DecimaWE Rg"/>
        </w:rPr>
      </w:pPr>
      <w:r>
        <w:rPr>
          <w:rFonts w:ascii="DecimaWE Rg" w:hAnsi="DecimaWE Rg"/>
        </w:rPr>
        <w:t xml:space="preserve">Al fine di conseguire il miglioramento della qualità delle NTA dei PRGC si indicano alcuni </w:t>
      </w:r>
      <w:r>
        <w:rPr>
          <w:rFonts w:ascii="DecimaWE Rg" w:hAnsi="DecimaWE Rg"/>
          <w:b/>
        </w:rPr>
        <w:t>standard</w:t>
      </w:r>
      <w:r>
        <w:rPr>
          <w:rFonts w:ascii="DecimaWE Rg" w:hAnsi="DecimaWE Rg"/>
        </w:rPr>
        <w:t xml:space="preserve"> utili per garantire la </w:t>
      </w:r>
      <w:r>
        <w:rPr>
          <w:rFonts w:ascii="DecimaWE Rg" w:hAnsi="DecimaWE Rg"/>
          <w:b/>
        </w:rPr>
        <w:t>qualità delle regole e la certezza del diritto</w:t>
      </w:r>
      <w:r>
        <w:rPr>
          <w:rFonts w:ascii="DecimaWE Rg" w:hAnsi="DecimaWE Rg"/>
        </w:rPr>
        <w:t>. Il rispetto degli standard è volto a garantire che la norma sia correttamente collocata nel contesto normativo, che la formulazione esprima le scelte che l'hanno ispirata, che sia attuabile sul piano amministrativo e che sia agevolmente rintracciabile e comprensibile da operatori e destinatari.</w:t>
      </w:r>
    </w:p>
    <w:p w14:paraId="18A45B4F" w14:textId="77777777" w:rsidR="001E2E9F" w:rsidRDefault="00E8254C">
      <w:pPr>
        <w:spacing w:before="80"/>
        <w:ind w:left="567"/>
        <w:jc w:val="both"/>
        <w:rPr>
          <w:rFonts w:ascii="DecimaWE Rg" w:hAnsi="DecimaWE Rg"/>
        </w:rPr>
      </w:pPr>
      <w:r>
        <w:rPr>
          <w:rFonts w:ascii="DecimaWE Rg" w:hAnsi="DecimaWE Rg"/>
        </w:rPr>
        <w:t xml:space="preserve">Un testo è </w:t>
      </w:r>
      <w:r>
        <w:rPr>
          <w:rFonts w:ascii="DecimaWE Rg" w:hAnsi="DecimaWE Rg"/>
          <w:u w:val="single"/>
        </w:rPr>
        <w:t xml:space="preserve">chiaro </w:t>
      </w:r>
      <w:r>
        <w:rPr>
          <w:rFonts w:ascii="DecimaWE Rg" w:hAnsi="DecimaWE Rg"/>
        </w:rPr>
        <w:t>se ha contenuti certi, una strutturazione nitida e uno sviluppo coerente.</w:t>
      </w:r>
    </w:p>
    <w:p w14:paraId="744F9760" w14:textId="77777777" w:rsidR="001E2E9F" w:rsidRDefault="00E8254C">
      <w:pPr>
        <w:spacing w:before="80"/>
        <w:ind w:left="567"/>
        <w:jc w:val="both"/>
        <w:rPr>
          <w:rFonts w:ascii="DecimaWE Rg" w:hAnsi="DecimaWE Rg"/>
        </w:rPr>
      </w:pPr>
      <w:r>
        <w:rPr>
          <w:rFonts w:ascii="DecimaWE Rg" w:hAnsi="DecimaWE Rg"/>
        </w:rPr>
        <w:t xml:space="preserve">Un testo è </w:t>
      </w:r>
      <w:r>
        <w:rPr>
          <w:rFonts w:ascii="DecimaWE Rg" w:hAnsi="DecimaWE Rg"/>
          <w:u w:val="single"/>
        </w:rPr>
        <w:t>preciso</w:t>
      </w:r>
      <w:r>
        <w:rPr>
          <w:rFonts w:ascii="DecimaWE Rg" w:hAnsi="DecimaWE Rg"/>
        </w:rPr>
        <w:t xml:space="preserve"> se non si presta ad equivoci. Sia le parole usate, sia le connessioni logiche tra le frasi devono essere il più possibile univoche ed esplicite. La vaghezza e l'ambiguità favoriscono incertezze nell'interpretazione del testo.</w:t>
      </w:r>
    </w:p>
    <w:p w14:paraId="2C6F2820" w14:textId="77777777" w:rsidR="001E2E9F" w:rsidRDefault="00E8254C">
      <w:pPr>
        <w:spacing w:before="80"/>
        <w:ind w:left="567"/>
        <w:jc w:val="both"/>
        <w:rPr>
          <w:rFonts w:ascii="DecimaWE Rg" w:hAnsi="DecimaWE Rg"/>
        </w:rPr>
      </w:pPr>
      <w:r>
        <w:rPr>
          <w:rFonts w:ascii="DecimaWE Rg" w:hAnsi="DecimaWE Rg"/>
        </w:rPr>
        <w:t xml:space="preserve">Un testo è </w:t>
      </w:r>
      <w:r>
        <w:rPr>
          <w:rFonts w:ascii="DecimaWE Rg" w:hAnsi="DecimaWE Rg"/>
          <w:u w:val="single"/>
        </w:rPr>
        <w:t>uniforme</w:t>
      </w:r>
      <w:r>
        <w:rPr>
          <w:rFonts w:ascii="DecimaWE Rg" w:hAnsi="DecimaWE Rg"/>
        </w:rPr>
        <w:t xml:space="preserve"> dal punto di vista linguistico se permette di riconoscere senza equivoci quando ci si riferisce ad uno stesso argomento.</w:t>
      </w:r>
    </w:p>
    <w:p w14:paraId="3F631CFB" w14:textId="77777777" w:rsidR="001E2E9F" w:rsidRDefault="00E8254C">
      <w:pPr>
        <w:spacing w:before="80"/>
        <w:ind w:left="567"/>
        <w:jc w:val="both"/>
        <w:rPr>
          <w:rFonts w:ascii="DecimaWE Rg" w:hAnsi="DecimaWE Rg"/>
        </w:rPr>
      </w:pPr>
      <w:r>
        <w:rPr>
          <w:rFonts w:ascii="DecimaWE Rg" w:hAnsi="DecimaWE Rg"/>
        </w:rPr>
        <w:t xml:space="preserve">Un testo è </w:t>
      </w:r>
      <w:r>
        <w:rPr>
          <w:rFonts w:ascii="DecimaWE Rg" w:hAnsi="DecimaWE Rg"/>
          <w:u w:val="single"/>
        </w:rPr>
        <w:t>semplice</w:t>
      </w:r>
      <w:r>
        <w:rPr>
          <w:rFonts w:ascii="DecimaWE Rg" w:hAnsi="DecimaWE Rg"/>
        </w:rPr>
        <w:t xml:space="preserve"> se dà la preferenza a parole conosciute dalla maggior parte dei cittadini e se organizza le frasi in modo lineare.</w:t>
      </w:r>
    </w:p>
    <w:p w14:paraId="585B9C5A" w14:textId="77777777" w:rsidR="001E2E9F" w:rsidRDefault="00E8254C">
      <w:pPr>
        <w:spacing w:before="80"/>
        <w:ind w:left="567"/>
        <w:jc w:val="both"/>
        <w:rPr>
          <w:rFonts w:ascii="DecimaWE Rg" w:hAnsi="DecimaWE Rg"/>
        </w:rPr>
      </w:pPr>
      <w:r>
        <w:rPr>
          <w:rFonts w:ascii="DecimaWE Rg" w:hAnsi="DecimaWE Rg"/>
        </w:rPr>
        <w:lastRenderedPageBreak/>
        <w:t xml:space="preserve">Un testo è </w:t>
      </w:r>
      <w:r>
        <w:rPr>
          <w:rFonts w:ascii="DecimaWE Rg" w:hAnsi="DecimaWE Rg"/>
          <w:u w:val="single"/>
        </w:rPr>
        <w:t>economico</w:t>
      </w:r>
      <w:r>
        <w:rPr>
          <w:rFonts w:ascii="DecimaWE Rg" w:hAnsi="DecimaWE Rg"/>
        </w:rPr>
        <w:t xml:space="preserve"> se contiene tutto quello che è necessario, e solo quello che è sufficiente, per lo sviluppo del suo contenuto. In particolare, un testo ben costruito è privo di parole ed espressioni superflue, che ribadiscono concetti già espressi.</w:t>
      </w:r>
    </w:p>
    <w:p w14:paraId="4D8A1A5C" w14:textId="77777777" w:rsidR="001E2E9F" w:rsidRDefault="00E8254C">
      <w:pPr>
        <w:tabs>
          <w:tab w:val="left" w:pos="9072"/>
        </w:tabs>
        <w:ind w:left="567" w:right="424"/>
        <w:jc w:val="both"/>
        <w:rPr>
          <w:rFonts w:ascii="DecimaWE Rg" w:hAnsi="DecimaWE Rg"/>
        </w:rPr>
      </w:pPr>
      <w:r>
        <w:rPr>
          <w:rFonts w:ascii="DecimaWE Rg" w:hAnsi="DecimaWE Rg"/>
        </w:rPr>
        <w:t xml:space="preserve">La tecnica di progettazione dei testi legislativi comprende le tecniche di strutturazione delle NTA e di scrittura degli enunciati che la compongono. </w:t>
      </w:r>
    </w:p>
    <w:p w14:paraId="46222A51" w14:textId="77777777" w:rsidR="001E2E9F" w:rsidRDefault="00E8254C">
      <w:pPr>
        <w:tabs>
          <w:tab w:val="left" w:pos="9072"/>
        </w:tabs>
        <w:ind w:left="567" w:right="424"/>
        <w:jc w:val="both"/>
        <w:rPr>
          <w:rFonts w:ascii="DecimaWE Rg" w:hAnsi="DecimaWE Rg"/>
        </w:rPr>
      </w:pPr>
      <w:r>
        <w:rPr>
          <w:rFonts w:ascii="DecimaWE Rg" w:hAnsi="DecimaWE Rg"/>
        </w:rPr>
        <w:t>Le regole di tecnica prevedono:</w:t>
      </w:r>
    </w:p>
    <w:p w14:paraId="27BE38AC" w14:textId="77777777" w:rsidR="001E2E9F" w:rsidRDefault="00E8254C">
      <w:pPr>
        <w:pStyle w:val="Paragrafoelenco"/>
        <w:numPr>
          <w:ilvl w:val="0"/>
          <w:numId w:val="17"/>
        </w:numPr>
        <w:tabs>
          <w:tab w:val="left" w:pos="9072"/>
        </w:tabs>
        <w:ind w:right="424"/>
        <w:jc w:val="both"/>
        <w:rPr>
          <w:rFonts w:ascii="DecimaWE Rg" w:hAnsi="DecimaWE Rg"/>
        </w:rPr>
      </w:pPr>
      <w:r>
        <w:rPr>
          <w:rFonts w:ascii="DecimaWE Rg" w:hAnsi="DecimaWE Rg"/>
        </w:rPr>
        <w:t xml:space="preserve">una attenta </w:t>
      </w:r>
      <w:r>
        <w:rPr>
          <w:rFonts w:ascii="DecimaWE Rg" w:hAnsi="DecimaWE Rg"/>
          <w:b/>
        </w:rPr>
        <w:t>partizione della struttura</w:t>
      </w:r>
      <w:r>
        <w:rPr>
          <w:rFonts w:ascii="DecimaWE Rg" w:hAnsi="DecimaWE Rg"/>
        </w:rPr>
        <w:t xml:space="preserve"> in titoli, capi, eventuali sezioni se necessarie per distinguere meglio gli argomenti, articoli e commi. I commi sono contrassegnati con numeri cardinali per consentire puntuali rinvii interni a commi del medesimo articolo o a commi di altri articoli delle NTA (ai fini della certezza dell’identificazione del combinato disposto applicabile).</w:t>
      </w:r>
    </w:p>
    <w:p w14:paraId="4790F0C1" w14:textId="77777777" w:rsidR="001E2E9F" w:rsidRDefault="00E8254C">
      <w:pPr>
        <w:pStyle w:val="Paragrafoelenco"/>
        <w:numPr>
          <w:ilvl w:val="0"/>
          <w:numId w:val="17"/>
        </w:numPr>
        <w:tabs>
          <w:tab w:val="left" w:pos="9072"/>
        </w:tabs>
        <w:ind w:right="424"/>
        <w:jc w:val="both"/>
        <w:rPr>
          <w:rFonts w:ascii="DecimaWE Rg" w:hAnsi="DecimaWE Rg"/>
        </w:rPr>
      </w:pPr>
      <w:r>
        <w:rPr>
          <w:rFonts w:ascii="DecimaWE Rg" w:hAnsi="DecimaWE Rg"/>
        </w:rPr>
        <w:t xml:space="preserve">l’uso di </w:t>
      </w:r>
      <w:r>
        <w:rPr>
          <w:rFonts w:ascii="DecimaWE Rg" w:hAnsi="DecimaWE Rg"/>
          <w:b/>
        </w:rPr>
        <w:t>rubriche</w:t>
      </w:r>
      <w:r>
        <w:rPr>
          <w:rFonts w:ascii="DecimaWE Rg" w:hAnsi="DecimaWE Rg"/>
        </w:rPr>
        <w:t xml:space="preserve"> che consentano l’esatta identificazione del contenuto delle partizioni del testo delle NTA e degli articoli; </w:t>
      </w:r>
    </w:p>
    <w:p w14:paraId="1E7106E3" w14:textId="77777777" w:rsidR="001E2E9F" w:rsidRDefault="00E8254C">
      <w:pPr>
        <w:pStyle w:val="Paragrafoelenco"/>
        <w:numPr>
          <w:ilvl w:val="0"/>
          <w:numId w:val="17"/>
        </w:numPr>
        <w:tabs>
          <w:tab w:val="left" w:pos="9072"/>
        </w:tabs>
        <w:ind w:right="424"/>
        <w:jc w:val="both"/>
        <w:rPr>
          <w:rFonts w:ascii="DecimaWE Rg" w:hAnsi="DecimaWE Rg"/>
        </w:rPr>
      </w:pPr>
      <w:r>
        <w:rPr>
          <w:rFonts w:ascii="DecimaWE Rg" w:hAnsi="DecimaWE Rg"/>
        </w:rPr>
        <w:t xml:space="preserve">l’uso di strumenti comunicativi interni alle previsioni mediante tecniche di </w:t>
      </w:r>
      <w:r>
        <w:rPr>
          <w:rFonts w:ascii="DecimaWE Rg" w:hAnsi="DecimaWE Rg"/>
          <w:b/>
        </w:rPr>
        <w:t>dinamica normativa</w:t>
      </w:r>
      <w:r>
        <w:rPr>
          <w:rFonts w:ascii="DecimaWE Rg" w:hAnsi="DecimaWE Rg"/>
        </w:rPr>
        <w:t>. La dinamica normativa delle NTA comprende le seguenti principali figure di relazioni tra norme:</w:t>
      </w:r>
    </w:p>
    <w:p w14:paraId="71220615" w14:textId="77777777" w:rsidR="001E2E9F" w:rsidRDefault="00E8254C">
      <w:pPr>
        <w:tabs>
          <w:tab w:val="left" w:pos="9072"/>
        </w:tabs>
        <w:ind w:left="927" w:right="424"/>
        <w:jc w:val="both"/>
        <w:rPr>
          <w:rFonts w:ascii="DecimaWE Rg" w:hAnsi="DecimaWE Rg"/>
        </w:rPr>
      </w:pPr>
      <w:r>
        <w:rPr>
          <w:rFonts w:ascii="DecimaWE Rg" w:hAnsi="DecimaWE Rg"/>
        </w:rPr>
        <w:t xml:space="preserve">- </w:t>
      </w:r>
      <w:r>
        <w:rPr>
          <w:rFonts w:ascii="DecimaWE Rg" w:hAnsi="DecimaWE Rg"/>
          <w:b/>
        </w:rPr>
        <w:t>rinvii.</w:t>
      </w:r>
      <w:r>
        <w:rPr>
          <w:rFonts w:ascii="DecimaWE Rg" w:hAnsi="DecimaWE Rg"/>
        </w:rPr>
        <w:t xml:space="preserve"> Con "riferimenti normativi" o "rinvii" s'intendono tutti i casi in cui il testo dell'atto si riferisce ad altre normative (rinvio esterno) o a un'altra parte dello stesso atto (rinvio interno). I rinvii interni sono utili per evitare duplicazioni o per facilitare la comprensione delle relazioni fra le parti di un testo complesso (es. “per le finalità di cui al comma 1………”; “le aree individuate al comma 5” etc.) oppure anche per rinviare a una partizione delle NTA superiore all'articolo ( es “si applicano le disposizioni del titolo II");</w:t>
      </w:r>
    </w:p>
    <w:p w14:paraId="415048BE" w14:textId="77777777" w:rsidR="001E2E9F" w:rsidRDefault="00E8254C">
      <w:pPr>
        <w:tabs>
          <w:tab w:val="left" w:pos="9072"/>
        </w:tabs>
        <w:ind w:left="927" w:right="424"/>
        <w:jc w:val="both"/>
        <w:rPr>
          <w:rFonts w:ascii="DecimaWE Rg" w:hAnsi="DecimaWE Rg"/>
        </w:rPr>
      </w:pPr>
      <w:r>
        <w:rPr>
          <w:rFonts w:ascii="DecimaWE Rg" w:hAnsi="DecimaWE Rg"/>
        </w:rPr>
        <w:t xml:space="preserve">- </w:t>
      </w:r>
      <w:r>
        <w:rPr>
          <w:rFonts w:ascii="DecimaWE Rg" w:hAnsi="DecimaWE Rg"/>
          <w:b/>
        </w:rPr>
        <w:t>modifiche</w:t>
      </w:r>
      <w:r>
        <w:rPr>
          <w:rFonts w:ascii="DecimaWE Rg" w:hAnsi="DecimaWE Rg"/>
        </w:rPr>
        <w:t>. Per "modifica" s'intende ogni disposizione che interviene in qualsiasi modo sul testo normativo previgente.</w:t>
      </w:r>
    </w:p>
    <w:p w14:paraId="40037744" w14:textId="77777777" w:rsidR="001E2E9F" w:rsidRDefault="00E8254C">
      <w:pPr>
        <w:tabs>
          <w:tab w:val="left" w:pos="9072"/>
        </w:tabs>
        <w:ind w:left="927" w:right="424"/>
        <w:jc w:val="both"/>
        <w:rPr>
          <w:rFonts w:ascii="DecimaWE Rg" w:hAnsi="DecimaWE Rg"/>
        </w:rPr>
      </w:pPr>
      <w:r>
        <w:rPr>
          <w:rFonts w:ascii="DecimaWE Rg" w:hAnsi="DecimaWE Rg"/>
        </w:rPr>
        <w:t xml:space="preserve"> Gli articoli da inserire con modifiche testuali in testi normativi previgenti, e che è indispensabile collocare in posizione intermedia tra articoli del testo originario, vanno contrassegnati con il numero dell'articolo dopo il quale sono inseriti, integrato da un numero cardinale e dall'avverbio numerale latino (es. 1 bis, 1 ter, 1 quater, ecc). Quando s'inserisce un articolo fra l'articolo 1 e l'articolo 1 bis indicarlo come articolo 1.1.  L'articolo inserito tra l'1 bis e l'1 ter diviene 1 bis 1.</w:t>
      </w:r>
    </w:p>
    <w:p w14:paraId="6003482A" w14:textId="77777777" w:rsidR="001E2E9F" w:rsidRDefault="00E8254C">
      <w:pPr>
        <w:tabs>
          <w:tab w:val="left" w:pos="9072"/>
        </w:tabs>
        <w:ind w:left="927" w:right="424"/>
        <w:jc w:val="both"/>
        <w:rPr>
          <w:rFonts w:ascii="DecimaWE Rg" w:hAnsi="DecimaWE Rg"/>
        </w:rPr>
      </w:pPr>
      <w:r>
        <w:rPr>
          <w:rFonts w:ascii="DecimaWE Rg" w:hAnsi="DecimaWE Rg"/>
        </w:rPr>
        <w:t xml:space="preserve">Nelle modifiche testuali che sostituiscono integralmente un articolo previgente, nel quale i commi sono numerati, i commi del nuovo testo sono rinnovati e contrassegnati con numeri cardinali progressivi. </w:t>
      </w:r>
    </w:p>
    <w:p w14:paraId="78F452A3" w14:textId="77777777" w:rsidR="001E2E9F" w:rsidRDefault="00E8254C">
      <w:pPr>
        <w:tabs>
          <w:tab w:val="left" w:pos="9072"/>
        </w:tabs>
        <w:ind w:left="927" w:right="424"/>
        <w:jc w:val="both"/>
        <w:rPr>
          <w:rFonts w:ascii="DecimaWE Rg" w:hAnsi="DecimaWE Rg"/>
        </w:rPr>
      </w:pPr>
      <w:r>
        <w:rPr>
          <w:rFonts w:ascii="DecimaWE Rg" w:hAnsi="DecimaWE Rg"/>
        </w:rPr>
        <w:t xml:space="preserve">- </w:t>
      </w:r>
      <w:r>
        <w:rPr>
          <w:rFonts w:ascii="DecimaWE Rg" w:hAnsi="DecimaWE Rg"/>
          <w:b/>
        </w:rPr>
        <w:t>abrogazion</w:t>
      </w:r>
      <w:r w:rsidRPr="002615A5">
        <w:rPr>
          <w:rFonts w:ascii="DecimaWE Rg" w:hAnsi="DecimaWE Rg"/>
          <w:b/>
        </w:rPr>
        <w:t>i.</w:t>
      </w:r>
      <w:r>
        <w:rPr>
          <w:rFonts w:ascii="DecimaWE Rg" w:hAnsi="DecimaWE Rg"/>
        </w:rPr>
        <w:t xml:space="preserve"> Si sopprimono parti del testo previgente.</w:t>
      </w:r>
    </w:p>
    <w:p w14:paraId="5013402F" w14:textId="77777777" w:rsidR="001E2E9F" w:rsidRDefault="001E2E9F">
      <w:pPr>
        <w:tabs>
          <w:tab w:val="left" w:pos="9072"/>
        </w:tabs>
        <w:ind w:left="927" w:right="424"/>
        <w:jc w:val="both"/>
        <w:rPr>
          <w:rFonts w:ascii="DecimaWE Rg" w:hAnsi="DecimaWE Rg"/>
        </w:rPr>
      </w:pPr>
    </w:p>
    <w:p w14:paraId="0D92266A" w14:textId="77777777" w:rsidR="001E2E9F" w:rsidRDefault="001E2E9F">
      <w:pPr>
        <w:tabs>
          <w:tab w:val="left" w:pos="9072"/>
        </w:tabs>
        <w:ind w:left="927" w:right="424"/>
        <w:jc w:val="both"/>
        <w:rPr>
          <w:rFonts w:ascii="DecimaWE Rg" w:hAnsi="DecimaWE Rg"/>
        </w:rPr>
      </w:pPr>
    </w:p>
    <w:p w14:paraId="3AD87418" w14:textId="77777777" w:rsidR="001E2E9F" w:rsidRDefault="001E2E9F">
      <w:pPr>
        <w:tabs>
          <w:tab w:val="left" w:pos="9072"/>
        </w:tabs>
        <w:ind w:left="927" w:right="424"/>
        <w:jc w:val="both"/>
        <w:rPr>
          <w:rFonts w:ascii="DecimaWE Rg" w:hAnsi="DecimaWE Rg"/>
        </w:rPr>
      </w:pPr>
    </w:p>
    <w:p w14:paraId="1CEA906B" w14:textId="77777777" w:rsidR="001E2E9F" w:rsidRDefault="00E8254C">
      <w:pPr>
        <w:tabs>
          <w:tab w:val="left" w:pos="9072"/>
        </w:tabs>
        <w:ind w:left="567" w:right="424"/>
        <w:jc w:val="both"/>
        <w:rPr>
          <w:rFonts w:ascii="DecimaWE Rg" w:hAnsi="DecimaWE Rg"/>
        </w:rPr>
      </w:pPr>
      <w:r>
        <w:br w:type="page"/>
      </w:r>
    </w:p>
    <w:p w14:paraId="6DB30839" w14:textId="77777777" w:rsidR="001E2E9F" w:rsidRDefault="00E8254C">
      <w:pPr>
        <w:tabs>
          <w:tab w:val="left" w:pos="9072"/>
        </w:tabs>
        <w:spacing w:before="120"/>
        <w:ind w:left="709" w:right="425"/>
        <w:jc w:val="both"/>
        <w:rPr>
          <w:rFonts w:ascii="DecimaWE Rg" w:hAnsi="DecimaWE Rg"/>
          <w:b/>
        </w:rPr>
      </w:pPr>
      <w:r>
        <w:rPr>
          <w:rFonts w:ascii="DecimaWE Rg" w:hAnsi="DecimaWE Rg"/>
          <w:b/>
        </w:rPr>
        <w:lastRenderedPageBreak/>
        <w:t xml:space="preserve">APPENDICE 2 – TABELLA DI RAFFRONTO. ELABORATO DI SINTESI </w:t>
      </w:r>
    </w:p>
    <w:p w14:paraId="084F6B1F" w14:textId="77777777" w:rsidR="001E2E9F" w:rsidRDefault="001E2E9F">
      <w:pPr>
        <w:pStyle w:val="Paragrafoelenco"/>
        <w:tabs>
          <w:tab w:val="left" w:pos="9072"/>
        </w:tabs>
        <w:ind w:right="424"/>
        <w:jc w:val="center"/>
        <w:rPr>
          <w:rFonts w:ascii="DecimaWE Rg" w:hAnsi="DecimaWE Rg"/>
        </w:rPr>
      </w:pPr>
    </w:p>
    <w:p w14:paraId="69CD33D7" w14:textId="77777777" w:rsidR="001E2E9F" w:rsidRDefault="00E8254C">
      <w:pPr>
        <w:pStyle w:val="Paragrafoelenco"/>
        <w:tabs>
          <w:tab w:val="left" w:pos="9072"/>
        </w:tabs>
        <w:ind w:right="424"/>
        <w:jc w:val="both"/>
        <w:rPr>
          <w:rFonts w:ascii="DecimaWE Rg" w:hAnsi="DecimaWE Rg"/>
          <w:i/>
          <w:u w:val="single"/>
        </w:rPr>
      </w:pPr>
      <w:r>
        <w:rPr>
          <w:rFonts w:ascii="DecimaWE Rg" w:hAnsi="DecimaWE Rg"/>
          <w:i/>
          <w:u w:val="single"/>
        </w:rPr>
        <w:t xml:space="preserve">Indirizzi, Direttive, Prescrizioni d’uso, Misure di salvaguardia e utilizzazione: dettaglio degli adempimenti richiesti agli strumenti e ai piani ai fini della conformazione al PPR. </w:t>
      </w:r>
    </w:p>
    <w:p w14:paraId="004AA610"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Nella Tabella che segue, le disposizioni normative del PPR riconducibili agli Indirizzi, alle Direttive, alle Prescrizioni d’uso e alle Misure di salvaguardia e utilizzazione, vengono riepilogate e puntualmente riferite ai corrispondenti estremi normativi delle NTA. </w:t>
      </w:r>
    </w:p>
    <w:p w14:paraId="4AD156F4"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Ad ogni estremo normativo, la Tabella fa corrispondere, il dettaglio degli adempimenti dovuti dagli strumenti e dai piani da conformare. </w:t>
      </w:r>
    </w:p>
    <w:p w14:paraId="5C01AFBF" w14:textId="77777777" w:rsidR="001E2E9F" w:rsidRDefault="00E8254C">
      <w:pPr>
        <w:tabs>
          <w:tab w:val="left" w:pos="9072"/>
        </w:tabs>
        <w:spacing w:before="120"/>
        <w:ind w:left="709" w:right="425"/>
        <w:jc w:val="both"/>
        <w:rPr>
          <w:rFonts w:ascii="DecimaWE Rg" w:hAnsi="DecimaWE Rg"/>
        </w:rPr>
      </w:pPr>
      <w:r>
        <w:rPr>
          <w:rFonts w:ascii="DecimaWE Rg" w:hAnsi="DecimaWE Rg"/>
        </w:rPr>
        <w:t>La conformazione al PPR avviene dunque in applicazione di quanto riportato nelle pagine che precedono e come meglio esplicitato negli adempimenti richiamati nella Tabella che segue. Nel caso dei PCS, la conformazione al PPR interessa anche il Regolamento del Parco naturale.</w:t>
      </w:r>
    </w:p>
    <w:p w14:paraId="47C02A32" w14:textId="77777777" w:rsidR="001E2E9F" w:rsidRDefault="001E2E9F">
      <w:pPr>
        <w:tabs>
          <w:tab w:val="left" w:pos="9072"/>
        </w:tabs>
        <w:spacing w:before="120"/>
        <w:ind w:left="709" w:right="425"/>
        <w:jc w:val="both"/>
        <w:rPr>
          <w:rFonts w:ascii="DecimaWE Rg" w:hAnsi="DecimaWE Rg"/>
        </w:rPr>
      </w:pPr>
    </w:p>
    <w:p w14:paraId="321FAB03" w14:textId="77777777" w:rsidR="001E2E9F" w:rsidRDefault="00E8254C">
      <w:pPr>
        <w:pStyle w:val="Paragrafoelenco"/>
        <w:tabs>
          <w:tab w:val="left" w:pos="9072"/>
        </w:tabs>
        <w:ind w:right="424"/>
        <w:jc w:val="both"/>
        <w:rPr>
          <w:rFonts w:ascii="DecimaWE Rg" w:hAnsi="DecimaWE Rg"/>
          <w:i/>
          <w:u w:val="single"/>
        </w:rPr>
      </w:pPr>
      <w:r>
        <w:rPr>
          <w:rFonts w:ascii="DecimaWE Rg" w:hAnsi="DecimaWE Rg"/>
          <w:i/>
          <w:u w:val="single"/>
        </w:rPr>
        <w:t>Elaborato di sintesi</w:t>
      </w:r>
    </w:p>
    <w:p w14:paraId="03F06CAF" w14:textId="77777777" w:rsidR="001E2E9F" w:rsidRDefault="00E8254C">
      <w:pPr>
        <w:pStyle w:val="Paragrafoelenco"/>
        <w:tabs>
          <w:tab w:val="left" w:pos="9072"/>
        </w:tabs>
        <w:ind w:right="424"/>
        <w:jc w:val="both"/>
        <w:rPr>
          <w:rFonts w:ascii="DecimaWE Rg" w:hAnsi="DecimaWE Rg"/>
          <w:i/>
          <w:u w:val="single"/>
        </w:rPr>
      </w:pPr>
      <w:r>
        <w:rPr>
          <w:rFonts w:ascii="DecimaWE Rg" w:hAnsi="DecimaWE Rg"/>
        </w:rPr>
        <w:t xml:space="preserve">Il richiamo agli Indirizzi, Direttive, Prescrizioni d’uso e Misure di salvaguardia e utilizzazione, anche nella forma a Tabella, trova motivo nell’esigenza operativa della Conferenza di servizi volta a cogliere i contenuti fondamentali della conformazione sin dalle fasi di avvio dell’attività di esame (i tavoli tecnici) degli strumenti di pianificazione. </w:t>
      </w:r>
    </w:p>
    <w:p w14:paraId="398619D7" w14:textId="77777777" w:rsidR="001E2E9F" w:rsidRDefault="00E8254C">
      <w:pPr>
        <w:tabs>
          <w:tab w:val="left" w:pos="9072"/>
        </w:tabs>
        <w:spacing w:before="120"/>
        <w:ind w:left="709" w:right="425"/>
        <w:jc w:val="both"/>
        <w:rPr>
          <w:rFonts w:ascii="DecimaWE Rg" w:hAnsi="DecimaWE Rg"/>
        </w:rPr>
      </w:pPr>
      <w:r>
        <w:rPr>
          <w:rFonts w:ascii="DecimaWE Rg" w:hAnsi="DecimaWE Rg"/>
        </w:rPr>
        <w:t>Per potersi dunque addentrare più agevolmente e più speditamente nella fase istruttoria e per incidere così favorevolmente anche sul contenimento dei tempi necessari alla valutazione, è prevista la stesura e presentazione di un elaborato di sintesi, già prima di definire compiutamente tutta la documentazione tecnica necessaria ai fini dello svolgimento della Conferenza di servizi.</w:t>
      </w:r>
    </w:p>
    <w:p w14:paraId="689A23A5" w14:textId="77777777" w:rsidR="001E2E9F" w:rsidRDefault="00E8254C">
      <w:pPr>
        <w:pStyle w:val="Corpodeltesto3"/>
        <w:numPr>
          <w:ilvl w:val="0"/>
          <w:numId w:val="11"/>
        </w:numPr>
        <w:tabs>
          <w:tab w:val="left" w:pos="9071"/>
        </w:tabs>
        <w:ind w:right="567"/>
        <w:rPr>
          <w:rFonts w:ascii="DecimaWE Rg" w:hAnsi="DecimaWE Rg"/>
        </w:rPr>
      </w:pPr>
      <w:r>
        <w:rPr>
          <w:rFonts w:ascii="DecimaWE Rg" w:hAnsi="DecimaWE Rg"/>
        </w:rPr>
        <w:t>L’elaborato di sintesi mira a dar conto, attraverso scritti e cartogrammi in estratto, sia delle caratteristiche territoriali locali in approfondimento e confronto con gli aspetti, i riconoscimenti e le norme attuative del PPR, sia delle soluzioni di conformazione e di eventuali ulteriori riassetti ipotizzati dal Comune o dall’Organo gestore del Parco naturale. L’elaborato di sintesi contiene:</w:t>
      </w:r>
    </w:p>
    <w:p w14:paraId="7C566946" w14:textId="77777777" w:rsidR="001E2E9F" w:rsidRDefault="00E8254C">
      <w:pPr>
        <w:pStyle w:val="Corpodeltesto3"/>
        <w:numPr>
          <w:ilvl w:val="0"/>
          <w:numId w:val="15"/>
        </w:numPr>
        <w:tabs>
          <w:tab w:val="left" w:pos="9071"/>
        </w:tabs>
        <w:ind w:right="567"/>
        <w:rPr>
          <w:rFonts w:ascii="DecimaWE Rg" w:hAnsi="DecimaWE Rg" w:cs="Arial"/>
          <w:szCs w:val="24"/>
        </w:rPr>
      </w:pPr>
      <w:r>
        <w:rPr>
          <w:rFonts w:ascii="DecimaWE Rg" w:hAnsi="DecimaWE Rg" w:cs="Arial"/>
          <w:szCs w:val="24"/>
        </w:rPr>
        <w:t xml:space="preserve">gli esiti del confronto tra lo strumento urbanistico generale comunale/il PCS e il PPR con riferimento agli aspetti conoscitivi, alla delimitazione dei beni paesaggistici, allo stato dei luoghi, alle previsioni di pianificazione; </w:t>
      </w:r>
    </w:p>
    <w:p w14:paraId="1A1197B2" w14:textId="77777777" w:rsidR="001E2E9F" w:rsidRDefault="00E8254C">
      <w:pPr>
        <w:pStyle w:val="Corpodeltesto3"/>
        <w:numPr>
          <w:ilvl w:val="0"/>
          <w:numId w:val="15"/>
        </w:numPr>
        <w:tabs>
          <w:tab w:val="left" w:pos="9071"/>
        </w:tabs>
        <w:ind w:right="567"/>
        <w:rPr>
          <w:rFonts w:ascii="DecimaWE Rg" w:hAnsi="DecimaWE Rg" w:cs="Arial"/>
          <w:szCs w:val="24"/>
        </w:rPr>
      </w:pPr>
      <w:r>
        <w:rPr>
          <w:rFonts w:ascii="DecimaWE Rg" w:hAnsi="DecimaWE Rg" w:cs="Arial"/>
          <w:szCs w:val="24"/>
        </w:rPr>
        <w:t>eventuali nuove scelte urbanistiche proposte dal Comune</w:t>
      </w:r>
      <w:r>
        <w:rPr>
          <w:rFonts w:ascii="DecimaWE Rg" w:hAnsi="DecimaWE Rg"/>
        </w:rPr>
        <w:t xml:space="preserve"> o dall’Organo gestore del Parco naturale</w:t>
      </w:r>
      <w:r>
        <w:rPr>
          <w:rFonts w:ascii="DecimaWE Rg" w:hAnsi="DecimaWE Rg" w:cs="Arial"/>
          <w:szCs w:val="24"/>
        </w:rPr>
        <w:t>, a prescindere da quelle già necessarie ad ottemperare alla conformazione paesaggistica delle previsioni vigenti;</w:t>
      </w:r>
    </w:p>
    <w:p w14:paraId="2FF5457B" w14:textId="77777777" w:rsidR="001E2E9F" w:rsidRDefault="00E8254C">
      <w:pPr>
        <w:pStyle w:val="Corpodeltesto3"/>
        <w:numPr>
          <w:ilvl w:val="0"/>
          <w:numId w:val="15"/>
        </w:numPr>
        <w:tabs>
          <w:tab w:val="left" w:pos="9071"/>
        </w:tabs>
        <w:ind w:right="567"/>
        <w:rPr>
          <w:rFonts w:ascii="DecimaWE Rg" w:hAnsi="DecimaWE Rg" w:cs="Arial"/>
          <w:szCs w:val="24"/>
        </w:rPr>
      </w:pPr>
      <w:r>
        <w:rPr>
          <w:rFonts w:ascii="DecimaWE Rg" w:hAnsi="DecimaWE Rg" w:cs="Arial"/>
          <w:szCs w:val="24"/>
        </w:rPr>
        <w:t>sintesi delle proposte di modifica grafica e normativa, rispetto allo strumento vigente anche in applicazione dell’articolo 12, comma 2, lettera f), delle NTA del PPR.</w:t>
      </w:r>
    </w:p>
    <w:p w14:paraId="6F7753E7" w14:textId="77777777" w:rsidR="001E2E9F" w:rsidRDefault="001E2E9F">
      <w:pPr>
        <w:tabs>
          <w:tab w:val="left" w:pos="9072"/>
        </w:tabs>
        <w:spacing w:before="120"/>
        <w:ind w:left="709" w:right="425"/>
        <w:jc w:val="both"/>
        <w:rPr>
          <w:rFonts w:ascii="DecimaWE Rg" w:hAnsi="DecimaWE Rg"/>
        </w:rPr>
      </w:pPr>
    </w:p>
    <w:p w14:paraId="4FDAA50D" w14:textId="77777777" w:rsidR="001E2E9F" w:rsidRDefault="00E8254C">
      <w:pPr>
        <w:tabs>
          <w:tab w:val="left" w:pos="9072"/>
        </w:tabs>
        <w:spacing w:before="120"/>
        <w:ind w:left="709" w:right="425"/>
        <w:jc w:val="both"/>
        <w:rPr>
          <w:rFonts w:ascii="DecimaWE Rg" w:hAnsi="DecimaWE Rg"/>
        </w:rPr>
      </w:pPr>
      <w:r>
        <w:rPr>
          <w:rFonts w:ascii="DecimaWE Rg" w:hAnsi="DecimaWE Rg"/>
        </w:rPr>
        <w:t xml:space="preserve">Formalmente, l’elaborato di sintesi si compone di una parte scritta (relazione) introduttiva, descrittiva e a commento dei contenuti sopra richiesti, completata dalla “compilazione” della Tabella che segue.   </w:t>
      </w:r>
    </w:p>
    <w:p w14:paraId="11FABF5D" w14:textId="77777777" w:rsidR="001E2E9F" w:rsidRDefault="00E8254C">
      <w:pPr>
        <w:tabs>
          <w:tab w:val="left" w:pos="9072"/>
        </w:tabs>
        <w:spacing w:before="120"/>
        <w:ind w:left="709" w:right="425"/>
        <w:jc w:val="both"/>
        <w:rPr>
          <w:rFonts w:ascii="DecimaWE Rg" w:hAnsi="DecimaWE Rg"/>
        </w:rPr>
      </w:pPr>
      <w:r>
        <w:br w:type="page"/>
      </w:r>
    </w:p>
    <w:p w14:paraId="5B8C0BE1" w14:textId="77777777" w:rsidR="001E2E9F" w:rsidRDefault="00E8254C">
      <w:pPr>
        <w:jc w:val="center"/>
        <w:rPr>
          <w:rFonts w:ascii="DecimaWE Rg" w:hAnsi="DecimaWE Rg"/>
          <w:b/>
        </w:rPr>
      </w:pPr>
      <w:r>
        <w:rPr>
          <w:rFonts w:ascii="DecimaWE Rg" w:hAnsi="DecimaWE Rg" w:cs="Arial"/>
          <w:b/>
          <w:sz w:val="28"/>
          <w:szCs w:val="28"/>
          <w:u w:val="single"/>
        </w:rPr>
        <w:lastRenderedPageBreak/>
        <w:t>MODELLO PER LA STESURA DELL’ELABORATO DI SINTESI</w:t>
      </w:r>
    </w:p>
    <w:p w14:paraId="26B0A050" w14:textId="77777777" w:rsidR="001E2E9F" w:rsidRDefault="001E2E9F">
      <w:pPr>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57297912"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6102F447" w14:textId="77777777" w:rsidR="001E2E9F" w:rsidRDefault="00E8254C">
            <w:pPr>
              <w:ind w:right="313"/>
              <w:jc w:val="both"/>
              <w:rPr>
                <w:rFonts w:ascii="DecimaWE Rg" w:hAnsi="DecimaWE Rg"/>
                <w:bCs w:val="0"/>
              </w:rPr>
            </w:pPr>
            <w:r>
              <w:rPr>
                <w:rFonts w:ascii="DecimaWE Rg" w:hAnsi="DecimaWE Rg"/>
                <w:bCs w:val="0"/>
                <w:szCs w:val="22"/>
              </w:rPr>
              <w:t>RAPPORTO TRA IL TERRITORIO INTERESSATO E IL PPR</w:t>
            </w:r>
          </w:p>
          <w:p w14:paraId="4962321E" w14:textId="77777777" w:rsidR="001E2E9F" w:rsidRDefault="001E2E9F">
            <w:pPr>
              <w:jc w:val="both"/>
              <w:rPr>
                <w:rFonts w:ascii="DecimaWE Rg" w:hAnsi="DecimaWE Rg"/>
                <w:bCs w:val="0"/>
              </w:rPr>
            </w:pPr>
          </w:p>
        </w:tc>
      </w:tr>
      <w:tr w:rsidR="001E2E9F" w14:paraId="13E58F67"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6D168F03" w14:textId="77777777" w:rsidR="001E2E9F" w:rsidRDefault="00E8254C">
            <w:pPr>
              <w:tabs>
                <w:tab w:val="left" w:pos="9071"/>
              </w:tabs>
              <w:jc w:val="both"/>
              <w:rPr>
                <w:rFonts w:ascii="DecimaWE Rg" w:hAnsi="DecimaWE Rg"/>
                <w:b w:val="0"/>
                <w:bCs w:val="0"/>
              </w:rPr>
            </w:pPr>
            <w:r>
              <w:rPr>
                <w:rFonts w:ascii="DecimaWE Rg" w:hAnsi="DecimaWE Rg"/>
                <w:b w:val="0"/>
                <w:bCs w:val="0"/>
                <w:szCs w:val="22"/>
              </w:rPr>
              <w:t>ADEMPIMENTI RICHIESTI DAL PPR</w:t>
            </w:r>
          </w:p>
        </w:tc>
        <w:tc>
          <w:tcPr>
            <w:tcW w:w="2693" w:type="dxa"/>
            <w:shd w:val="clear" w:color="auto" w:fill="4F81BD" w:themeFill="accent1"/>
          </w:tcPr>
          <w:p w14:paraId="15796060"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(ELABORATI)</w:t>
            </w:r>
          </w:p>
        </w:tc>
        <w:tc>
          <w:tcPr>
            <w:tcW w:w="1985" w:type="dxa"/>
            <w:shd w:val="clear" w:color="auto" w:fill="4F81BD" w:themeFill="accent1"/>
          </w:tcPr>
          <w:p w14:paraId="6C730722"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(DATI)</w:t>
            </w:r>
          </w:p>
        </w:tc>
      </w:tr>
      <w:tr w:rsidR="001E2E9F" w14:paraId="6682F024"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68BB1332"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i/>
                <w:szCs w:val="22"/>
                <w:u w:val="single"/>
              </w:rPr>
              <w:t xml:space="preserve">Ambiti di paesaggio </w:t>
            </w:r>
            <w:r>
              <w:rPr>
                <w:rFonts w:ascii="DecimaWE Rg" w:hAnsi="DecimaWE Rg"/>
                <w:b w:val="0"/>
                <w:szCs w:val="22"/>
              </w:rPr>
              <w:t>(</w:t>
            </w:r>
            <w:r>
              <w:rPr>
                <w:rFonts w:ascii="DecimaWE Rg" w:hAnsi="DecimaWE Rg"/>
                <w:b w:val="0"/>
                <w:szCs w:val="22"/>
                <w:u w:val="single"/>
              </w:rPr>
              <w:t xml:space="preserve">NTA PPR: </w:t>
            </w:r>
            <w:r>
              <w:rPr>
                <w:rFonts w:ascii="DecimaWE Rg" w:hAnsi="DecimaWE Rg"/>
                <w:b w:val="0"/>
                <w:i/>
                <w:szCs w:val="22"/>
                <w:u w:val="single"/>
              </w:rPr>
              <w:t>art. 16, comma 6</w:t>
            </w:r>
            <w:r>
              <w:rPr>
                <w:rFonts w:ascii="DecimaWE Rg" w:hAnsi="DecimaWE Rg"/>
                <w:b w:val="0"/>
                <w:szCs w:val="22"/>
                <w:u w:val="single"/>
              </w:rPr>
              <w:t>)</w:t>
            </w:r>
          </w:p>
          <w:p w14:paraId="6BDC4884"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-Approfondimento delle analisi contenute nelle </w:t>
            </w:r>
            <w:r>
              <w:rPr>
                <w:rFonts w:ascii="DecimaWE Rg" w:hAnsi="DecimaWE Rg"/>
                <w:b w:val="0"/>
                <w:i/>
                <w:szCs w:val="22"/>
              </w:rPr>
              <w:t xml:space="preserve">Schede degli Ambiti di paesaggio </w:t>
            </w:r>
            <w:r>
              <w:rPr>
                <w:rFonts w:ascii="DecimaWE Rg" w:hAnsi="DecimaWE Rg"/>
                <w:b w:val="0"/>
                <w:szCs w:val="22"/>
              </w:rPr>
              <w:t>e delle relative invarianti.</w:t>
            </w:r>
          </w:p>
          <w:p w14:paraId="7CD6EA9B"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-Definizione della normativa in coerenza agli indirizzi, in risposta alle direttive e nel rispetto degli obiettivi di qualità contenuti nelle </w:t>
            </w:r>
            <w:r>
              <w:rPr>
                <w:rFonts w:ascii="DecimaWE Rg" w:hAnsi="DecimaWE Rg"/>
                <w:b w:val="0"/>
                <w:i/>
                <w:szCs w:val="22"/>
              </w:rPr>
              <w:t>Schede degli Ambiti di paesaggio</w:t>
            </w:r>
            <w:r>
              <w:rPr>
                <w:rFonts w:ascii="DecimaWE Rg" w:hAnsi="DecimaWE Rg"/>
                <w:b w:val="0"/>
                <w:szCs w:val="22"/>
              </w:rPr>
              <w:t>.</w:t>
            </w:r>
          </w:p>
          <w:p w14:paraId="5BF349D9"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-Specificazione delle azioni e dei progetti necessari all’attuazione del PPR.</w:t>
            </w:r>
          </w:p>
        </w:tc>
        <w:tc>
          <w:tcPr>
            <w:tcW w:w="2693" w:type="dxa"/>
          </w:tcPr>
          <w:p w14:paraId="1F64E85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7D314722" w14:textId="77777777" w:rsidR="001E2E9F" w:rsidRDefault="001E2E9F">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7648FDF7"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8437A9B" w14:textId="77777777" w:rsidR="001E2E9F" w:rsidRDefault="00E8254C">
            <w:pPr>
              <w:tabs>
                <w:tab w:val="left" w:pos="9071"/>
              </w:tabs>
              <w:spacing w:after="200" w:line="276" w:lineRule="auto"/>
              <w:rPr>
                <w:rFonts w:ascii="DecimaWE Rg" w:eastAsia="Calibri" w:hAnsi="DecimaWE Rg"/>
                <w:b w:val="0"/>
                <w:u w:val="single"/>
              </w:rPr>
            </w:pPr>
            <w:r>
              <w:rPr>
                <w:rFonts w:ascii="DecimaWE Rg" w:hAnsi="DecimaWE Rg"/>
                <w:b w:val="0"/>
                <w:i/>
                <w:szCs w:val="22"/>
                <w:u w:val="single"/>
              </w:rPr>
              <w:t>Morfotipi</w:t>
            </w:r>
            <w:r>
              <w:rPr>
                <w:rFonts w:ascii="DecimaWE Rg" w:hAnsi="DecimaWE Rg"/>
                <w:b w:val="0"/>
                <w:szCs w:val="22"/>
              </w:rPr>
              <w:t xml:space="preserve"> (</w:t>
            </w:r>
            <w:r>
              <w:rPr>
                <w:rFonts w:ascii="DecimaWE Rg" w:hAnsi="DecimaWE Rg"/>
                <w:b w:val="0"/>
                <w:szCs w:val="22"/>
                <w:u w:val="single"/>
              </w:rPr>
              <w:t xml:space="preserve">NTA PPR: </w:t>
            </w:r>
            <w:r>
              <w:rPr>
                <w:rFonts w:ascii="DecimaWE Rg" w:hAnsi="DecimaWE Rg"/>
                <w:b w:val="0"/>
                <w:i/>
                <w:szCs w:val="22"/>
                <w:u w:val="single"/>
              </w:rPr>
              <w:t>art. 17, commi 4 e 5</w:t>
            </w:r>
            <w:r>
              <w:rPr>
                <w:rFonts w:ascii="DecimaWE Rg" w:hAnsi="DecimaWE Rg"/>
                <w:b w:val="0"/>
                <w:szCs w:val="22"/>
                <w:u w:val="single"/>
              </w:rPr>
              <w:t>)</w:t>
            </w:r>
          </w:p>
          <w:p w14:paraId="5FC36ADE"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-Riconoscimento, approfondimento e specificazione nel PRGC/PCS, dei morfotipi in coerenza agli indirizzi e nel rispetto degli obiettivi di qualità individuati nelle </w:t>
            </w:r>
            <w:r>
              <w:rPr>
                <w:rFonts w:ascii="DecimaWE Rg" w:hAnsi="DecimaWE Rg"/>
                <w:b w:val="0"/>
                <w:i/>
                <w:szCs w:val="22"/>
              </w:rPr>
              <w:t>Schede degli Ambiti di paesaggio</w:t>
            </w:r>
            <w:r>
              <w:rPr>
                <w:rFonts w:ascii="DecimaWE Rg" w:hAnsi="DecimaWE Rg"/>
                <w:b w:val="0"/>
                <w:szCs w:val="22"/>
              </w:rPr>
              <w:t>;</w:t>
            </w:r>
          </w:p>
          <w:p w14:paraId="66E7A954"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Eventuale revisione o integrazione in sede di PRGC/PCS della Banca dati del Paesaggio.</w:t>
            </w:r>
          </w:p>
        </w:tc>
        <w:tc>
          <w:tcPr>
            <w:tcW w:w="2693" w:type="dxa"/>
          </w:tcPr>
          <w:p w14:paraId="6057DDD2"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25E5A71E" w14:textId="77777777" w:rsidR="001E2E9F" w:rsidRDefault="001E2E9F">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41B36762"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6943E54A"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t xml:space="preserve">Siti UNESCO </w:t>
            </w:r>
            <w:r>
              <w:rPr>
                <w:rFonts w:ascii="DecimaWE Rg" w:hAnsi="DecimaWE Rg"/>
                <w:b w:val="0"/>
                <w:szCs w:val="22"/>
              </w:rPr>
              <w:t>(</w:t>
            </w:r>
            <w:r>
              <w:rPr>
                <w:rFonts w:ascii="DecimaWE Rg" w:hAnsi="DecimaWE Rg"/>
                <w:b w:val="0"/>
                <w:szCs w:val="22"/>
                <w:u w:val="single"/>
              </w:rPr>
              <w:t xml:space="preserve">NTA PPR: </w:t>
            </w:r>
            <w:r>
              <w:rPr>
                <w:rFonts w:ascii="DecimaWE Rg" w:hAnsi="DecimaWE Rg"/>
                <w:b w:val="0"/>
                <w:i/>
                <w:szCs w:val="22"/>
                <w:u w:val="single"/>
              </w:rPr>
              <w:t>art. 18, comma 1</w:t>
            </w:r>
            <w:r>
              <w:rPr>
                <w:rFonts w:ascii="DecimaWE Rg" w:hAnsi="DecimaWE Rg"/>
                <w:b w:val="0"/>
                <w:szCs w:val="22"/>
              </w:rPr>
              <w:t>)</w:t>
            </w:r>
          </w:p>
          <w:p w14:paraId="6CC02BC3" w14:textId="77777777" w:rsidR="001E2E9F" w:rsidRDefault="00E8254C">
            <w:pPr>
              <w:tabs>
                <w:tab w:val="left" w:pos="9071"/>
              </w:tabs>
              <w:spacing w:after="200" w:line="276" w:lineRule="auto"/>
              <w:rPr>
                <w:rFonts w:ascii="DecimaWE Rg" w:eastAsia="Calibri" w:hAnsi="DecimaWE Rg"/>
                <w:b w:val="0"/>
                <w:i/>
              </w:rPr>
            </w:pPr>
            <w:r>
              <w:rPr>
                <w:rFonts w:ascii="DecimaWE Rg" w:hAnsi="DecimaWE Rg"/>
                <w:b w:val="0"/>
                <w:szCs w:val="22"/>
              </w:rPr>
              <w:t xml:space="preserve">Individuazione, con definizione della relativa normativa, in coerenza alla disciplina contenuta nelle </w:t>
            </w:r>
            <w:r>
              <w:rPr>
                <w:rFonts w:ascii="DecimaWE Rg" w:hAnsi="DecimaWE Rg"/>
                <w:b w:val="0"/>
                <w:i/>
                <w:szCs w:val="22"/>
              </w:rPr>
              <w:t>Schede dei siti inclusi nella lista del Patrimonio dell’Umanità dell’Unesco e di eventuali piani di gestione vigenti.</w:t>
            </w:r>
          </w:p>
        </w:tc>
        <w:tc>
          <w:tcPr>
            <w:tcW w:w="2693" w:type="dxa"/>
          </w:tcPr>
          <w:p w14:paraId="235BB68D"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1077097B" w14:textId="77777777" w:rsidR="001E2E9F" w:rsidRDefault="001E2E9F">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2478A1BE"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A92012E"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t xml:space="preserve">Aree compromesse e degradate </w:t>
            </w:r>
            <w:r>
              <w:rPr>
                <w:rFonts w:ascii="DecimaWE Rg" w:hAnsi="DecimaWE Rg"/>
                <w:b w:val="0"/>
                <w:szCs w:val="22"/>
              </w:rPr>
              <w:t>(</w:t>
            </w:r>
            <w:r>
              <w:rPr>
                <w:rFonts w:ascii="DecimaWE Rg" w:hAnsi="DecimaWE Rg"/>
                <w:b w:val="0"/>
                <w:szCs w:val="22"/>
                <w:u w:val="single"/>
              </w:rPr>
              <w:t xml:space="preserve">NTA PPR: </w:t>
            </w:r>
            <w:r>
              <w:rPr>
                <w:rFonts w:ascii="DecimaWE Rg" w:hAnsi="DecimaWE Rg"/>
                <w:b w:val="0"/>
                <w:i/>
                <w:szCs w:val="22"/>
                <w:u w:val="single"/>
              </w:rPr>
              <w:t>art. 33, commi 7 e 8</w:t>
            </w:r>
            <w:r>
              <w:rPr>
                <w:rFonts w:ascii="DecimaWE Rg" w:hAnsi="DecimaWE Rg"/>
                <w:b w:val="0"/>
                <w:szCs w:val="22"/>
              </w:rPr>
              <w:t>)</w:t>
            </w:r>
          </w:p>
          <w:p w14:paraId="6E440EBC"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lastRenderedPageBreak/>
              <w:t>-Individuazione nel PRGC/PCS delle aree riportate nelle Schede degli Ambiti di paesaggio e nella Banca dati del Paesaggio.</w:t>
            </w:r>
          </w:p>
          <w:p w14:paraId="43F63802"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-Definizione in sede di PRGC/PCS, della normativa, in coerenza agli indirizzi del PPR e nel rispetto degli obiettivi di qualità riportati nelle Schede degli Ambiti di paesaggio e nell’Abaco delle aree compromesse e degradate.</w:t>
            </w:r>
          </w:p>
          <w:p w14:paraId="57CF8C5A"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Eventuale revisione o integrazione in sede di PRGC/PCS, della Banca dati del Paesaggio.</w:t>
            </w:r>
          </w:p>
        </w:tc>
        <w:tc>
          <w:tcPr>
            <w:tcW w:w="2693" w:type="dxa"/>
          </w:tcPr>
          <w:p w14:paraId="50483A8D"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7DFB159A" w14:textId="77777777" w:rsidR="001E2E9F" w:rsidRDefault="001E2E9F">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75B59CD4"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2E1C5F9"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lastRenderedPageBreak/>
              <w:t xml:space="preserve">Rete ecologica </w:t>
            </w:r>
            <w:r>
              <w:rPr>
                <w:rFonts w:ascii="DecimaWE Rg" w:hAnsi="DecimaWE Rg"/>
                <w:b w:val="0"/>
                <w:szCs w:val="22"/>
              </w:rPr>
              <w:t>(</w:t>
            </w:r>
            <w:r>
              <w:rPr>
                <w:rFonts w:ascii="DecimaWE Rg" w:hAnsi="DecimaWE Rg"/>
                <w:b w:val="0"/>
                <w:szCs w:val="22"/>
                <w:u w:val="single"/>
              </w:rPr>
              <w:t xml:space="preserve">NTA PPR: </w:t>
            </w:r>
            <w:r>
              <w:rPr>
                <w:rFonts w:ascii="DecimaWE Rg" w:hAnsi="DecimaWE Rg"/>
                <w:b w:val="0"/>
                <w:i/>
                <w:szCs w:val="22"/>
                <w:u w:val="single"/>
              </w:rPr>
              <w:t>art. 43</w:t>
            </w:r>
            <w:r>
              <w:rPr>
                <w:rFonts w:ascii="DecimaWE Rg" w:hAnsi="DecimaWE Rg"/>
                <w:b w:val="0"/>
                <w:szCs w:val="22"/>
                <w:u w:val="single"/>
              </w:rPr>
              <w:t xml:space="preserve">, </w:t>
            </w:r>
            <w:r>
              <w:rPr>
                <w:rFonts w:ascii="DecimaWE Rg" w:hAnsi="DecimaWE Rg"/>
                <w:b w:val="0"/>
                <w:i/>
                <w:szCs w:val="22"/>
                <w:u w:val="single"/>
              </w:rPr>
              <w:t>commi 3, 4, 6, 7 e 8</w:t>
            </w:r>
            <w:r>
              <w:rPr>
                <w:rFonts w:ascii="DecimaWE Rg" w:hAnsi="DecimaWE Rg"/>
                <w:b w:val="0"/>
                <w:szCs w:val="22"/>
              </w:rPr>
              <w:t>)</w:t>
            </w:r>
          </w:p>
          <w:p w14:paraId="6A74B407"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Individuazione nel PRGC della Rete Ecologica Locale:</w:t>
            </w:r>
          </w:p>
          <w:p w14:paraId="1A2B50D4"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-in coerenza agli indirizzi e in risposta alle direttive contenuti nelle </w:t>
            </w:r>
            <w:r>
              <w:rPr>
                <w:rFonts w:ascii="DecimaWE Rg" w:hAnsi="DecimaWE Rg"/>
                <w:b w:val="0"/>
                <w:i/>
                <w:szCs w:val="22"/>
              </w:rPr>
              <w:t>Schede degli Ambiti di paesaggio</w:t>
            </w:r>
            <w:r>
              <w:rPr>
                <w:rFonts w:ascii="DecimaWE Rg" w:hAnsi="DecimaWE Rg"/>
                <w:b w:val="0"/>
                <w:szCs w:val="22"/>
              </w:rPr>
              <w:t>;</w:t>
            </w:r>
          </w:p>
          <w:p w14:paraId="0AC89828"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-secondo metodologia del </w:t>
            </w:r>
            <w:r>
              <w:rPr>
                <w:rFonts w:ascii="DecimaWE Rg" w:hAnsi="DecimaWE Rg"/>
                <w:b w:val="0"/>
                <w:i/>
                <w:szCs w:val="22"/>
              </w:rPr>
              <w:t>Vademecum per l’individuazione della Rete ecologica alla scala locale</w:t>
            </w:r>
            <w:r>
              <w:rPr>
                <w:rFonts w:ascii="DecimaWE Rg" w:hAnsi="DecimaWE Rg"/>
                <w:b w:val="0"/>
                <w:szCs w:val="22"/>
              </w:rPr>
              <w:t xml:space="preserve"> (Allegato n. 94);</w:t>
            </w:r>
          </w:p>
          <w:p w14:paraId="4C81E06A" w14:textId="77777777" w:rsidR="001E2E9F" w:rsidRDefault="00E8254C">
            <w:pPr>
              <w:tabs>
                <w:tab w:val="left" w:pos="9071"/>
              </w:tabs>
              <w:spacing w:after="200" w:line="276" w:lineRule="auto"/>
              <w:rPr>
                <w:rFonts w:ascii="DecimaWE Rg" w:eastAsia="Calibri" w:hAnsi="DecimaWE Rg"/>
                <w:b w:val="0"/>
                <w:i/>
              </w:rPr>
            </w:pPr>
            <w:r>
              <w:rPr>
                <w:rFonts w:ascii="DecimaWE Rg" w:hAnsi="DecimaWE Rg"/>
                <w:b w:val="0"/>
                <w:szCs w:val="22"/>
              </w:rPr>
              <w:t xml:space="preserve">-in coerenza con strategie di progetto contenute nell’Allegato n. 70 </w:t>
            </w:r>
            <w:r>
              <w:rPr>
                <w:rFonts w:ascii="DecimaWE Rg" w:hAnsi="DecimaWE Rg"/>
                <w:b w:val="0"/>
                <w:i/>
                <w:szCs w:val="22"/>
              </w:rPr>
              <w:t>Scheda della Rete Ecologica Regionale;</w:t>
            </w:r>
          </w:p>
          <w:p w14:paraId="2D8B30F4"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i/>
                <w:szCs w:val="22"/>
              </w:rPr>
              <w:t>-</w:t>
            </w:r>
            <w:r>
              <w:rPr>
                <w:rFonts w:ascii="DecimaWE Rg" w:hAnsi="DecimaWE Rg"/>
                <w:b w:val="0"/>
                <w:szCs w:val="22"/>
              </w:rPr>
              <w:t>disciplinando la conservazione, il potenziamento e la realizzazione degli elementi che la compongono;</w:t>
            </w:r>
          </w:p>
          <w:p w14:paraId="4FE1D070"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i/>
                <w:szCs w:val="22"/>
              </w:rPr>
              <w:t>-</w:t>
            </w:r>
            <w:r>
              <w:rPr>
                <w:rFonts w:ascii="DecimaWE Rg" w:hAnsi="DecimaWE Rg"/>
                <w:b w:val="0"/>
                <w:szCs w:val="22"/>
              </w:rPr>
              <w:t>eventuali proposte</w:t>
            </w:r>
            <w:r>
              <w:rPr>
                <w:rFonts w:ascii="DecimaWE Rg" w:hAnsi="DecimaWE Rg"/>
                <w:b w:val="0"/>
                <w:i/>
                <w:szCs w:val="22"/>
              </w:rPr>
              <w:t xml:space="preserve"> </w:t>
            </w:r>
            <w:r>
              <w:rPr>
                <w:rFonts w:ascii="DecimaWE Rg" w:hAnsi="DecimaWE Rg"/>
                <w:b w:val="0"/>
                <w:szCs w:val="22"/>
              </w:rPr>
              <w:t>di</w:t>
            </w:r>
            <w:r>
              <w:rPr>
                <w:rFonts w:ascii="DecimaWE Rg" w:hAnsi="DecimaWE Rg"/>
                <w:b w:val="0"/>
                <w:i/>
                <w:szCs w:val="22"/>
              </w:rPr>
              <w:t xml:space="preserve"> </w:t>
            </w:r>
            <w:r>
              <w:rPr>
                <w:rFonts w:ascii="DecimaWE Rg" w:hAnsi="DecimaWE Rg"/>
                <w:b w:val="0"/>
                <w:szCs w:val="22"/>
              </w:rPr>
              <w:t xml:space="preserve"> integrazioni, aggiornamenti e revisioni ai contenuti riportati nel quadro conoscitivo del PPR e nella parte strategica di Piano e con restituzione alla Banca dati del Paesaggio.</w:t>
            </w:r>
          </w:p>
        </w:tc>
        <w:tc>
          <w:tcPr>
            <w:tcW w:w="2693" w:type="dxa"/>
          </w:tcPr>
          <w:p w14:paraId="250643B0"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7C5F7919" w14:textId="77777777" w:rsidR="001E2E9F" w:rsidRDefault="001E2E9F">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1D926FE2"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534E6ED2"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t xml:space="preserve">Rete dei beni culturali </w:t>
            </w:r>
            <w:r>
              <w:rPr>
                <w:rFonts w:ascii="DecimaWE Rg" w:hAnsi="DecimaWE Rg"/>
                <w:b w:val="0"/>
                <w:szCs w:val="22"/>
                <w:u w:val="single"/>
              </w:rPr>
              <w:t xml:space="preserve">(NTA PPR: </w:t>
            </w:r>
            <w:r>
              <w:rPr>
                <w:rFonts w:ascii="DecimaWE Rg" w:hAnsi="DecimaWE Rg"/>
                <w:b w:val="0"/>
                <w:i/>
                <w:szCs w:val="22"/>
                <w:u w:val="single"/>
              </w:rPr>
              <w:t>art. 44, comma 6</w:t>
            </w:r>
            <w:r>
              <w:rPr>
                <w:rFonts w:ascii="DecimaWE Rg" w:hAnsi="DecimaWE Rg"/>
                <w:b w:val="0"/>
                <w:szCs w:val="22"/>
              </w:rPr>
              <w:t>)</w:t>
            </w:r>
          </w:p>
          <w:p w14:paraId="02FE473C"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lastRenderedPageBreak/>
              <w:t>Individuazione nel PRGC/PCS, con definizione della relativa normativa:</w:t>
            </w:r>
          </w:p>
          <w:p w14:paraId="6FFF6D36" w14:textId="77777777" w:rsidR="001E2E9F" w:rsidRPr="002976D2" w:rsidRDefault="00E8254C" w:rsidP="002976D2">
            <w:pPr>
              <w:tabs>
                <w:tab w:val="left" w:pos="9071"/>
              </w:tabs>
              <w:spacing w:after="200" w:line="276" w:lineRule="auto"/>
              <w:jc w:val="both"/>
              <w:rPr>
                <w:rFonts w:ascii="DecimaWE Rg" w:hAnsi="DecimaWE Rg"/>
                <w:b w:val="0"/>
                <w:szCs w:val="22"/>
              </w:rPr>
            </w:pPr>
            <w:r>
              <w:rPr>
                <w:rFonts w:ascii="DecimaWE Rg" w:hAnsi="DecimaWE Rg"/>
                <w:b w:val="0"/>
                <w:szCs w:val="22"/>
              </w:rPr>
              <w:t>-di edifici di rilevanza storico culturale</w:t>
            </w:r>
            <w:r w:rsidRPr="002976D2">
              <w:rPr>
                <w:rFonts w:ascii="DecimaWE Rg" w:hAnsi="DecimaWE Rg"/>
                <w:b w:val="0"/>
                <w:szCs w:val="22"/>
              </w:rPr>
              <w:t xml:space="preserve"> e archeologica</w:t>
            </w:r>
            <w:r>
              <w:rPr>
                <w:rFonts w:ascii="DecimaWE Rg" w:hAnsi="DecimaWE Rg"/>
                <w:b w:val="0"/>
                <w:szCs w:val="22"/>
              </w:rPr>
              <w:t>;</w:t>
            </w:r>
          </w:p>
          <w:p w14:paraId="350D9519"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-di elementi o immobili, compreso idoneo contesto, già tutelati o privi di provvedimento di tutela di interesse paesaggistico;</w:t>
            </w:r>
          </w:p>
          <w:p w14:paraId="651DC0D0"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-di immobili singoli o di complessi di immobili di alto valore storico culturale, strettamente relazionati con il contesto, equiparati ad </w:t>
            </w:r>
            <w:r>
              <w:rPr>
                <w:rFonts w:ascii="DecimaWE Rg" w:hAnsi="DecimaWE Rg"/>
                <w:b w:val="0"/>
                <w:i/>
                <w:szCs w:val="22"/>
              </w:rPr>
              <w:t>Ulteriori contesti</w:t>
            </w:r>
            <w:r>
              <w:rPr>
                <w:rFonts w:ascii="DecimaWE Rg" w:hAnsi="DecimaWE Rg"/>
                <w:b w:val="0"/>
                <w:szCs w:val="22"/>
              </w:rPr>
              <w:t xml:space="preserve"> della Rete dei beni culturali;</w:t>
            </w:r>
          </w:p>
          <w:p w14:paraId="417AD882"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-di immobili singoli o di complessi di immobili di alto valore storico culturale e identitario, inclusi nelle </w:t>
            </w:r>
            <w:r>
              <w:rPr>
                <w:rFonts w:ascii="DecimaWE Rg" w:hAnsi="DecimaWE Rg"/>
                <w:b w:val="0"/>
                <w:i/>
                <w:szCs w:val="22"/>
              </w:rPr>
              <w:t xml:space="preserve">Schede dei poli di alto valore simbolico </w:t>
            </w:r>
            <w:r>
              <w:rPr>
                <w:rFonts w:ascii="DecimaWE Rg" w:hAnsi="DecimaWE Rg"/>
                <w:b w:val="0"/>
                <w:szCs w:val="22"/>
              </w:rPr>
              <w:t>e</w:t>
            </w:r>
            <w:r>
              <w:rPr>
                <w:rFonts w:ascii="DecimaWE Rg" w:hAnsi="DecimaWE Rg"/>
                <w:b w:val="0"/>
                <w:i/>
                <w:szCs w:val="22"/>
              </w:rPr>
              <w:t xml:space="preserve"> </w:t>
            </w:r>
            <w:r>
              <w:rPr>
                <w:rFonts w:ascii="DecimaWE Rg" w:hAnsi="DecimaWE Rg"/>
                <w:b w:val="0"/>
                <w:szCs w:val="22"/>
              </w:rPr>
              <w:t>nelle</w:t>
            </w:r>
            <w:r>
              <w:rPr>
                <w:rFonts w:ascii="DecimaWE Rg" w:hAnsi="DecimaWE Rg"/>
                <w:b w:val="0"/>
                <w:i/>
                <w:szCs w:val="22"/>
              </w:rPr>
              <w:t xml:space="preserve"> Schede dei siti inclusi nella lista del Patrimonio dell’Umanità dell’Unesco</w:t>
            </w:r>
            <w:r>
              <w:rPr>
                <w:rFonts w:ascii="DecimaWE Rg" w:hAnsi="DecimaWE Rg"/>
                <w:b w:val="0"/>
                <w:szCs w:val="22"/>
              </w:rPr>
              <w:t>;</w:t>
            </w:r>
          </w:p>
          <w:p w14:paraId="20D0D11D" w14:textId="77777777" w:rsidR="001E2E9F" w:rsidRDefault="00E8254C">
            <w:pPr>
              <w:tabs>
                <w:tab w:val="left" w:pos="9071"/>
              </w:tabs>
              <w:spacing w:after="200" w:line="276" w:lineRule="auto"/>
              <w:rPr>
                <w:rFonts w:ascii="DecimaWE Rg" w:hAnsi="DecimaWE Rg"/>
                <w:b w:val="0"/>
              </w:rPr>
            </w:pPr>
            <w:r>
              <w:rPr>
                <w:rFonts w:ascii="DecimaWE Rg" w:hAnsi="DecimaWE Rg"/>
                <w:b w:val="0"/>
                <w:szCs w:val="22"/>
              </w:rPr>
              <w:t>- eventuali proposte</w:t>
            </w:r>
            <w:r>
              <w:rPr>
                <w:rFonts w:ascii="DecimaWE Rg" w:hAnsi="DecimaWE Rg"/>
                <w:b w:val="0"/>
                <w:i/>
                <w:szCs w:val="22"/>
              </w:rPr>
              <w:t xml:space="preserve"> </w:t>
            </w:r>
            <w:r>
              <w:rPr>
                <w:rFonts w:ascii="DecimaWE Rg" w:hAnsi="DecimaWE Rg"/>
                <w:b w:val="0"/>
                <w:szCs w:val="22"/>
              </w:rPr>
              <w:t>di</w:t>
            </w:r>
            <w:r>
              <w:rPr>
                <w:rFonts w:ascii="DecimaWE Rg" w:hAnsi="DecimaWE Rg"/>
                <w:b w:val="0"/>
                <w:i/>
                <w:szCs w:val="22"/>
              </w:rPr>
              <w:t xml:space="preserve"> </w:t>
            </w:r>
            <w:r>
              <w:rPr>
                <w:rFonts w:ascii="DecimaWE Rg" w:hAnsi="DecimaWE Rg"/>
                <w:b w:val="0"/>
                <w:szCs w:val="22"/>
              </w:rPr>
              <w:t xml:space="preserve"> integrazioni, aggiornamenti e revisioni ai contenuti riportati nel quadro conoscitivo del PPR e nella parte strategica di Piano e con restituzione alla Banca dati del Paesaggio</w:t>
            </w:r>
          </w:p>
        </w:tc>
        <w:tc>
          <w:tcPr>
            <w:tcW w:w="2693" w:type="dxa"/>
          </w:tcPr>
          <w:p w14:paraId="05F30FDE"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58B47251" w14:textId="77777777" w:rsidR="001E2E9F" w:rsidRDefault="001E2E9F">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2E93FB8D"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5DAFE81"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lastRenderedPageBreak/>
              <w:t xml:space="preserve">Rete della mobilità lenta </w:t>
            </w:r>
            <w:r>
              <w:rPr>
                <w:rFonts w:ascii="DecimaWE Rg" w:hAnsi="DecimaWE Rg"/>
                <w:b w:val="0"/>
                <w:szCs w:val="22"/>
              </w:rPr>
              <w:t>(</w:t>
            </w:r>
            <w:r>
              <w:rPr>
                <w:rFonts w:ascii="DecimaWE Rg" w:hAnsi="DecimaWE Rg"/>
                <w:b w:val="0"/>
                <w:szCs w:val="22"/>
                <w:u w:val="single"/>
              </w:rPr>
              <w:t xml:space="preserve">NTA PPR: </w:t>
            </w:r>
            <w:r>
              <w:rPr>
                <w:rFonts w:ascii="DecimaWE Rg" w:hAnsi="DecimaWE Rg"/>
                <w:b w:val="0"/>
                <w:i/>
                <w:szCs w:val="22"/>
                <w:u w:val="single"/>
              </w:rPr>
              <w:t>art. 45, commi 3, 4 e 5</w:t>
            </w:r>
            <w:r>
              <w:rPr>
                <w:rFonts w:ascii="DecimaWE Rg" w:hAnsi="DecimaWE Rg"/>
                <w:b w:val="0"/>
                <w:szCs w:val="22"/>
              </w:rPr>
              <w:t xml:space="preserve"> )</w:t>
            </w:r>
          </w:p>
          <w:p w14:paraId="0D6266B2"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Individuazione nel PRGC/PCS, con definizione della relativa normativa:</w:t>
            </w:r>
          </w:p>
          <w:p w14:paraId="130A6740"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-in coerenza agli indirizzi e in risposta alle direttive delle Schede degli Ambiti di paesaggio;</w:t>
            </w:r>
          </w:p>
          <w:p w14:paraId="1127B8A7"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-favorendo connessioni con componenti ambientali e storiche, accessibilità diffusa e fruizione sostenibile dei paesaggi, valorizzazione della viabilità rurale e recupero di collegamenti dismessi, sviluppo turistico ricreativo;</w:t>
            </w:r>
          </w:p>
          <w:p w14:paraId="3BE38D33"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 xml:space="preserve">-prevedendo completamenti e connessioni con la Rete delle Ciclovie di Interesse </w:t>
            </w:r>
            <w:r>
              <w:rPr>
                <w:rFonts w:ascii="DecimaWE Rg" w:hAnsi="DecimaWE Rg"/>
                <w:b w:val="0"/>
                <w:szCs w:val="22"/>
              </w:rPr>
              <w:lastRenderedPageBreak/>
              <w:t xml:space="preserve">Regionale, collegamenti con nodi intermodali, valorizzazione di punti panoramici, utilizzi in ambito agricolo di strade interpoderali esistenti; </w:t>
            </w:r>
          </w:p>
          <w:p w14:paraId="23ACAFA7" w14:textId="77777777" w:rsidR="001E2E9F" w:rsidRDefault="00E8254C">
            <w:pPr>
              <w:tabs>
                <w:tab w:val="left" w:pos="9071"/>
              </w:tabs>
              <w:spacing w:after="200" w:line="276" w:lineRule="auto"/>
              <w:rPr>
                <w:rFonts w:ascii="DecimaWE Rg" w:hAnsi="DecimaWE Rg"/>
                <w:b w:val="0"/>
              </w:rPr>
            </w:pPr>
            <w:r>
              <w:rPr>
                <w:rFonts w:ascii="DecimaWE Rg" w:hAnsi="DecimaWE Rg"/>
                <w:b w:val="0"/>
                <w:szCs w:val="22"/>
              </w:rPr>
              <w:t>-</w:t>
            </w:r>
            <w:r>
              <w:rPr>
                <w:rFonts w:ascii="DecimaWE Rg" w:hAnsi="DecimaWE Rg"/>
                <w:b w:val="0"/>
                <w:i/>
                <w:szCs w:val="22"/>
              </w:rPr>
              <w:t xml:space="preserve"> </w:t>
            </w:r>
            <w:r>
              <w:rPr>
                <w:rFonts w:ascii="DecimaWE Rg" w:hAnsi="DecimaWE Rg"/>
                <w:b w:val="0"/>
                <w:szCs w:val="22"/>
              </w:rPr>
              <w:t>eventuali proposte di</w:t>
            </w:r>
            <w:r>
              <w:rPr>
                <w:rFonts w:ascii="DecimaWE Rg" w:hAnsi="DecimaWE Rg"/>
                <w:b w:val="0"/>
                <w:i/>
                <w:szCs w:val="22"/>
              </w:rPr>
              <w:t xml:space="preserve"> </w:t>
            </w:r>
            <w:r>
              <w:rPr>
                <w:rFonts w:ascii="DecimaWE Rg" w:hAnsi="DecimaWE Rg"/>
                <w:b w:val="0"/>
                <w:szCs w:val="22"/>
              </w:rPr>
              <w:t xml:space="preserve"> integrazioni, aggiornamenti e revisioni ai contenuti riportati nel quadro conoscitivo del PPR e nella parte strategica di Piano e con restituzione alla Banca dati del Paesaggio </w:t>
            </w:r>
          </w:p>
        </w:tc>
        <w:tc>
          <w:tcPr>
            <w:tcW w:w="2693" w:type="dxa"/>
          </w:tcPr>
          <w:p w14:paraId="32DB5024"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229E50F1" w14:textId="77777777" w:rsidR="001E2E9F" w:rsidRDefault="001E2E9F">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5AF55B41"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E262D6E"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lastRenderedPageBreak/>
              <w:t xml:space="preserve">Paesaggio rurale storico </w:t>
            </w:r>
            <w:r>
              <w:rPr>
                <w:rFonts w:ascii="DecimaWE Rg" w:hAnsi="DecimaWE Rg"/>
                <w:b w:val="0"/>
                <w:szCs w:val="22"/>
                <w:u w:val="single"/>
              </w:rPr>
              <w:t xml:space="preserve">(NTA PPR: </w:t>
            </w:r>
            <w:r>
              <w:rPr>
                <w:rFonts w:ascii="DecimaWE Rg" w:hAnsi="DecimaWE Rg"/>
                <w:b w:val="0"/>
                <w:i/>
                <w:szCs w:val="22"/>
                <w:u w:val="single"/>
              </w:rPr>
              <w:t>art. 47</w:t>
            </w:r>
            <w:r>
              <w:rPr>
                <w:rFonts w:ascii="DecimaWE Rg" w:hAnsi="DecimaWE Rg"/>
                <w:b w:val="0"/>
                <w:szCs w:val="22"/>
                <w:u w:val="single"/>
              </w:rPr>
              <w:t>)</w:t>
            </w:r>
          </w:p>
          <w:p w14:paraId="19A9D3AB" w14:textId="77777777" w:rsidR="001E2E9F" w:rsidRDefault="00E8254C">
            <w:pPr>
              <w:spacing w:after="200" w:line="276" w:lineRule="auto"/>
              <w:rPr>
                <w:rFonts w:ascii="DecimaWE Rg" w:eastAsia="Calibri" w:hAnsi="DecimaWE Rg"/>
                <w:b w:val="0"/>
              </w:rPr>
            </w:pPr>
            <w:r>
              <w:rPr>
                <w:rFonts w:ascii="DecimaWE Rg" w:hAnsi="DecimaWE Rg"/>
                <w:b w:val="0"/>
                <w:szCs w:val="22"/>
              </w:rPr>
              <w:t>Individuazione, con definizione della relativa normativa dei paesaggi</w:t>
            </w:r>
            <w:r>
              <w:rPr>
                <w:rFonts w:ascii="DecimaWE Rg" w:hAnsi="DecimaWE Rg"/>
                <w:szCs w:val="22"/>
              </w:rPr>
              <w:t xml:space="preserve"> </w:t>
            </w:r>
            <w:r>
              <w:rPr>
                <w:rFonts w:ascii="DecimaWE Rg" w:hAnsi="DecimaWE Rg"/>
                <w:b w:val="0"/>
                <w:szCs w:val="22"/>
              </w:rPr>
              <w:t>inseriti nel "Registro nazionale dei paesaggi rurali di interesse storico, delle pratiche agricole e delle conoscenze tradizionali”</w:t>
            </w:r>
          </w:p>
        </w:tc>
        <w:tc>
          <w:tcPr>
            <w:tcW w:w="2693" w:type="dxa"/>
          </w:tcPr>
          <w:p w14:paraId="232A0098"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1D6586E9" w14:textId="77777777" w:rsidR="001E2E9F" w:rsidRDefault="001E2E9F">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731CFCCD"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1BAB8D0"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t xml:space="preserve">Paesaggio montano </w:t>
            </w:r>
            <w:r>
              <w:rPr>
                <w:rFonts w:ascii="DecimaWE Rg" w:hAnsi="DecimaWE Rg"/>
                <w:b w:val="0"/>
                <w:szCs w:val="22"/>
                <w:u w:val="single"/>
              </w:rPr>
              <w:t xml:space="preserve">(NTA PPR: </w:t>
            </w:r>
            <w:r>
              <w:rPr>
                <w:rFonts w:ascii="DecimaWE Rg" w:hAnsi="DecimaWE Rg"/>
                <w:b w:val="0"/>
                <w:i/>
                <w:szCs w:val="22"/>
                <w:u w:val="single"/>
              </w:rPr>
              <w:t>art. 48, comma 4</w:t>
            </w:r>
            <w:r>
              <w:rPr>
                <w:rFonts w:ascii="DecimaWE Rg" w:hAnsi="DecimaWE Rg"/>
                <w:b w:val="0"/>
                <w:szCs w:val="22"/>
                <w:u w:val="single"/>
              </w:rPr>
              <w:t>)</w:t>
            </w:r>
          </w:p>
          <w:p w14:paraId="4350C221" w14:textId="77777777" w:rsidR="001E2E9F" w:rsidRDefault="00E8254C">
            <w:pPr>
              <w:tabs>
                <w:tab w:val="left" w:pos="9071"/>
              </w:tabs>
              <w:spacing w:after="200" w:line="276" w:lineRule="auto"/>
              <w:rPr>
                <w:rFonts w:ascii="DecimaWE Rg" w:eastAsia="Calibri" w:hAnsi="DecimaWE Rg"/>
                <w:b w:val="0"/>
                <w:color w:val="00B050"/>
              </w:rPr>
            </w:pPr>
            <w:r>
              <w:rPr>
                <w:rFonts w:ascii="DecimaWE Rg" w:hAnsi="DecimaWE Rg"/>
                <w:b w:val="0"/>
                <w:szCs w:val="22"/>
              </w:rPr>
              <w:t xml:space="preserve">Individuazione in sede di PRGC/PCS, con definizione della relativa normativa, di terreni incolti e/o abbandonati, a fini di recupero e valorizzazione territoriale, integrando i contenuti riportati nel quadro conoscitivo del PPR. (Per la definizione vedasi art. 86 L.R. 9/2007 </w:t>
            </w:r>
            <w:r>
              <w:rPr>
                <w:rFonts w:ascii="DecimaWE Rg" w:hAnsi="DecimaWE Rg"/>
                <w:b w:val="0"/>
                <w:i/>
                <w:szCs w:val="22"/>
              </w:rPr>
              <w:t>Norme in materia di risorse forestali</w:t>
            </w:r>
            <w:r>
              <w:rPr>
                <w:rFonts w:ascii="DecimaWE Rg" w:hAnsi="DecimaWE Rg"/>
                <w:b w:val="0"/>
                <w:szCs w:val="22"/>
              </w:rPr>
              <w:t xml:space="preserve">, così come modificato dalla Legge regionale 29 aprile 2019, n. 6 </w:t>
            </w:r>
            <w:r>
              <w:rPr>
                <w:rFonts w:ascii="DecimaWE Rg" w:hAnsi="DecimaWE Rg"/>
                <w:b w:val="0"/>
                <w:i/>
                <w:szCs w:val="22"/>
              </w:rPr>
              <w:t>Misure urgenti per il recupero della competitività regionale</w:t>
            </w:r>
            <w:r>
              <w:rPr>
                <w:rFonts w:ascii="DecimaWE Rg" w:hAnsi="DecimaWE Rg"/>
                <w:b w:val="0"/>
                <w:szCs w:val="22"/>
              </w:rPr>
              <w:t>).</w:t>
            </w:r>
          </w:p>
        </w:tc>
        <w:tc>
          <w:tcPr>
            <w:tcW w:w="2693" w:type="dxa"/>
          </w:tcPr>
          <w:p w14:paraId="0C34392B"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4A81DD8B" w14:textId="77777777" w:rsidR="001E2E9F" w:rsidRDefault="001E2E9F">
            <w:pPr>
              <w:tabs>
                <w:tab w:val="left" w:pos="9071"/>
              </w:tabs>
              <w:ind w:left="-675"/>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4FB97BFE"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A1B4679" w14:textId="77777777" w:rsidR="001E2E9F" w:rsidRDefault="00E8254C">
            <w:pPr>
              <w:tabs>
                <w:tab w:val="left" w:pos="9071"/>
              </w:tabs>
              <w:spacing w:after="200" w:line="276" w:lineRule="auto"/>
              <w:rPr>
                <w:rFonts w:ascii="DecimaWE Rg" w:eastAsia="Calibri" w:hAnsi="DecimaWE Rg"/>
                <w:b w:val="0"/>
                <w:i/>
                <w:u w:val="single"/>
              </w:rPr>
            </w:pPr>
            <w:r>
              <w:rPr>
                <w:rFonts w:ascii="DecimaWE Rg" w:hAnsi="DecimaWE Rg"/>
                <w:b w:val="0"/>
                <w:i/>
                <w:szCs w:val="22"/>
                <w:u w:val="single"/>
              </w:rPr>
              <w:t xml:space="preserve">Paesaggio costiero </w:t>
            </w:r>
            <w:r>
              <w:rPr>
                <w:rFonts w:ascii="DecimaWE Rg" w:hAnsi="DecimaWE Rg"/>
                <w:b w:val="0"/>
                <w:szCs w:val="22"/>
                <w:u w:val="single"/>
              </w:rPr>
              <w:t xml:space="preserve">(NTA PPR: </w:t>
            </w:r>
            <w:r>
              <w:rPr>
                <w:rFonts w:ascii="DecimaWE Rg" w:hAnsi="DecimaWE Rg"/>
                <w:b w:val="0"/>
                <w:i/>
                <w:szCs w:val="22"/>
                <w:u w:val="single"/>
              </w:rPr>
              <w:t>art. 49</w:t>
            </w:r>
            <w:r>
              <w:rPr>
                <w:rFonts w:ascii="DecimaWE Rg" w:hAnsi="DecimaWE Rg"/>
                <w:b w:val="0"/>
                <w:szCs w:val="22"/>
                <w:u w:val="single"/>
              </w:rPr>
              <w:t>)</w:t>
            </w:r>
          </w:p>
          <w:p w14:paraId="436B6F7E" w14:textId="77777777" w:rsidR="001E2E9F" w:rsidRDefault="00E8254C">
            <w:pPr>
              <w:tabs>
                <w:tab w:val="left" w:pos="9071"/>
              </w:tabs>
              <w:spacing w:after="200" w:line="276" w:lineRule="auto"/>
              <w:rPr>
                <w:rFonts w:ascii="DecimaWE Rg" w:eastAsia="Calibri" w:hAnsi="DecimaWE Rg"/>
                <w:b w:val="0"/>
              </w:rPr>
            </w:pPr>
            <w:r>
              <w:rPr>
                <w:rFonts w:ascii="DecimaWE Rg" w:hAnsi="DecimaWE Rg"/>
                <w:b w:val="0"/>
                <w:szCs w:val="22"/>
              </w:rPr>
              <w:t>Declinazione, delle finalità di valorizzazione territoriale, perseguimento della diminuzione della pressione turistica e interruzione dei processi di degrado connessi alla pressione antropica.</w:t>
            </w:r>
          </w:p>
        </w:tc>
        <w:tc>
          <w:tcPr>
            <w:tcW w:w="2693" w:type="dxa"/>
          </w:tcPr>
          <w:p w14:paraId="0BA0FEF5"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3A61A9BD" w14:textId="77777777" w:rsidR="001E2E9F" w:rsidRDefault="001E2E9F">
            <w:pPr>
              <w:tabs>
                <w:tab w:val="left" w:pos="9071"/>
              </w:tabs>
              <w:ind w:left="-675"/>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14:paraId="19D6B24B" w14:textId="77777777" w:rsidR="001E2E9F" w:rsidRDefault="001E2E9F">
      <w:pPr>
        <w:tabs>
          <w:tab w:val="left" w:pos="9071"/>
        </w:tabs>
        <w:jc w:val="both"/>
        <w:rPr>
          <w:rFonts w:ascii="DecimaWE Rg" w:hAnsi="DecimaWE Rg"/>
        </w:rPr>
      </w:pPr>
    </w:p>
    <w:p w14:paraId="5C8293C1" w14:textId="77777777" w:rsidR="001E2E9F" w:rsidRDefault="001E2E9F">
      <w:pPr>
        <w:tabs>
          <w:tab w:val="left" w:pos="9071"/>
        </w:tabs>
        <w:jc w:val="both"/>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620D254B"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186B28E9" w14:textId="77777777" w:rsidR="001E2E9F" w:rsidRDefault="00E8254C">
            <w:pPr>
              <w:tabs>
                <w:tab w:val="left" w:pos="9071"/>
              </w:tabs>
              <w:jc w:val="both"/>
              <w:rPr>
                <w:rFonts w:ascii="DecimaWE Rg" w:hAnsi="DecimaWE Rg"/>
              </w:rPr>
            </w:pPr>
            <w:r>
              <w:rPr>
                <w:rFonts w:ascii="DecimaWE Rg" w:hAnsi="DecimaWE Rg"/>
                <w:szCs w:val="22"/>
              </w:rPr>
              <w:t>BENI PAESAGGISTICI E LORO DELIMITAZIONE, ART. 136 DEL CODICE</w:t>
            </w:r>
          </w:p>
        </w:tc>
      </w:tr>
      <w:tr w:rsidR="001E2E9F" w14:paraId="69DDA5F2"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D5CA65C" w14:textId="77777777" w:rsidR="001E2E9F" w:rsidRDefault="00E8254C">
            <w:pPr>
              <w:tabs>
                <w:tab w:val="left" w:pos="9071"/>
              </w:tabs>
              <w:jc w:val="both"/>
              <w:rPr>
                <w:rFonts w:ascii="DecimaWE Rg" w:hAnsi="DecimaWE Rg"/>
                <w:b w:val="0"/>
                <w:bCs w:val="0"/>
              </w:rPr>
            </w:pPr>
            <w:r>
              <w:rPr>
                <w:rFonts w:ascii="DecimaWE Rg" w:hAnsi="DecimaWE Rg"/>
                <w:b w:val="0"/>
                <w:bCs w:val="0"/>
                <w:szCs w:val="22"/>
              </w:rPr>
              <w:lastRenderedPageBreak/>
              <w:t>ADEMPIMENTI RICHIESTI DAL PPR (Beni paesaggistici di cui all’art. 136 del D.Lgs 42/2004 - Immobili e aree di notevole interesse pubblico (NTA PPR: art. 19)</w:t>
            </w:r>
          </w:p>
        </w:tc>
        <w:tc>
          <w:tcPr>
            <w:tcW w:w="2693" w:type="dxa"/>
            <w:shd w:val="clear" w:color="auto" w:fill="4F81BD" w:themeFill="accent1"/>
          </w:tcPr>
          <w:p w14:paraId="5666D16A"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(ELABORATI)</w:t>
            </w:r>
          </w:p>
        </w:tc>
        <w:tc>
          <w:tcPr>
            <w:tcW w:w="1985" w:type="dxa"/>
            <w:shd w:val="clear" w:color="auto" w:fill="4F81BD" w:themeFill="accent1"/>
          </w:tcPr>
          <w:p w14:paraId="417CBFFA"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(DATI)</w:t>
            </w:r>
          </w:p>
        </w:tc>
      </w:tr>
      <w:tr w:rsidR="001E2E9F" w14:paraId="50DC645D"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73423BB" w14:textId="77777777" w:rsidR="001E2E9F" w:rsidRDefault="00E8254C">
            <w:pPr>
              <w:tabs>
                <w:tab w:val="left" w:pos="9071"/>
              </w:tabs>
              <w:jc w:val="both"/>
              <w:rPr>
                <w:rFonts w:ascii="DecimaWE Rg" w:hAnsi="DecimaWE Rg"/>
                <w:b w:val="0"/>
              </w:rPr>
            </w:pPr>
            <w:r>
              <w:rPr>
                <w:rFonts w:ascii="DecimaWE Rg" w:hAnsi="DecimaWE Rg"/>
                <w:b w:val="0"/>
                <w:szCs w:val="22"/>
              </w:rPr>
              <w:t>Definizione della normativa in coerenza agli indirizzi, in risposta alle direttive e compatibilmente con le prevalenti prescrizioni d’uso, come da Schede dei beni dichiarati di notevole interesse pubblico</w:t>
            </w:r>
          </w:p>
          <w:p w14:paraId="264BAF93" w14:textId="77777777" w:rsidR="001E2E9F" w:rsidRDefault="00E8254C">
            <w:pPr>
              <w:tabs>
                <w:tab w:val="left" w:pos="9071"/>
              </w:tabs>
              <w:jc w:val="both"/>
              <w:rPr>
                <w:rFonts w:ascii="DecimaWE Rg" w:hAnsi="DecimaWE Rg"/>
                <w:b w:val="0"/>
              </w:rPr>
            </w:pPr>
            <w:r>
              <w:rPr>
                <w:rFonts w:ascii="DecimaWE Rg" w:hAnsi="DecimaWE Rg"/>
                <w:b w:val="0"/>
                <w:szCs w:val="22"/>
              </w:rPr>
              <w:t>(NTA PPR: art. 19, commi 2, 3, 4 e 6);</w:t>
            </w:r>
          </w:p>
        </w:tc>
        <w:tc>
          <w:tcPr>
            <w:tcW w:w="2693" w:type="dxa"/>
          </w:tcPr>
          <w:p w14:paraId="409B70F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2648C5E3"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6E18BB80" w14:textId="77777777" w:rsidTr="001E2E9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20327E4" w14:textId="77777777" w:rsidR="001E2E9F" w:rsidRDefault="00E8254C">
            <w:pPr>
              <w:tabs>
                <w:tab w:val="left" w:pos="9071"/>
              </w:tabs>
              <w:rPr>
                <w:rFonts w:ascii="DecimaWE Rg" w:hAnsi="DecimaWE Rg"/>
                <w:b w:val="0"/>
              </w:rPr>
            </w:pPr>
            <w:r>
              <w:rPr>
                <w:rFonts w:ascii="DecimaWE Rg" w:hAnsi="DecimaWE Rg"/>
                <w:b w:val="0"/>
                <w:szCs w:val="22"/>
              </w:rPr>
              <w:t xml:space="preserve">Individuazione delle delimitazioni dei beni tutelati (NTA PPR: art. 19, commi 1, 2, 3, 5 e 6); </w:t>
            </w:r>
          </w:p>
        </w:tc>
        <w:tc>
          <w:tcPr>
            <w:tcW w:w="2693" w:type="dxa"/>
          </w:tcPr>
          <w:p w14:paraId="3E1E2314"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25349A86"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1E480CB7"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5DE1FE0" w14:textId="77777777" w:rsidR="001E2E9F" w:rsidRDefault="00E8254C">
            <w:pPr>
              <w:tabs>
                <w:tab w:val="left" w:pos="9071"/>
              </w:tabs>
              <w:jc w:val="both"/>
              <w:rPr>
                <w:rFonts w:ascii="DecimaWE Rg" w:hAnsi="DecimaWE Rg"/>
                <w:b w:val="0"/>
                <w:i/>
              </w:rPr>
            </w:pPr>
            <w:r>
              <w:rPr>
                <w:rFonts w:ascii="DecimaWE Rg" w:hAnsi="DecimaWE Rg"/>
                <w:b w:val="0"/>
                <w:szCs w:val="22"/>
              </w:rPr>
              <w:t xml:space="preserve">Per i comuni di Lignano Sabbiadoro, Pordenone, Polcenigo e per le grotte di cui alla Deliberazione della Giunta regionale 13 settembre 1996, n. 4046 (sul BUR S.S. n. 30 del 11 ottobre 1996 - </w:t>
            </w:r>
            <w:r>
              <w:rPr>
                <w:rFonts w:ascii="DecimaWE Rg" w:hAnsi="DecimaWE Rg"/>
                <w:b w:val="0"/>
                <w:i/>
                <w:szCs w:val="22"/>
              </w:rPr>
              <w:t>L. 1497/1939, art. 1 – Dichiarazione di notevole interesse pubblico di venticinque cavità naturali del Carso</w:t>
            </w:r>
          </w:p>
          <w:p w14:paraId="7579B04F" w14:textId="77777777" w:rsidR="001E2E9F" w:rsidRDefault="00E8254C">
            <w:pPr>
              <w:tabs>
                <w:tab w:val="left" w:pos="9071"/>
              </w:tabs>
              <w:jc w:val="both"/>
              <w:rPr>
                <w:rFonts w:ascii="DecimaWE Rg" w:hAnsi="DecimaWE Rg"/>
                <w:b w:val="0"/>
                <w:i/>
              </w:rPr>
            </w:pPr>
            <w:r>
              <w:rPr>
                <w:rFonts w:ascii="DecimaWE Rg" w:hAnsi="DecimaWE Rg"/>
                <w:b w:val="0"/>
                <w:i/>
                <w:szCs w:val="22"/>
              </w:rPr>
              <w:t>triestino e goriziano, ai sensi dell’art. 1, comma 1, della Legge 1497/1939, nei comuni di Doberdò del Lago, Savogna d’Isonzo, Duino Aurisina, Monrupino, San Dorligo della Valle,</w:t>
            </w:r>
          </w:p>
          <w:p w14:paraId="586DC208" w14:textId="77777777" w:rsidR="001E2E9F" w:rsidRDefault="00E8254C">
            <w:pPr>
              <w:tabs>
                <w:tab w:val="left" w:pos="9071"/>
              </w:tabs>
              <w:jc w:val="both"/>
              <w:rPr>
                <w:rFonts w:ascii="DecimaWE Rg" w:hAnsi="DecimaWE Rg"/>
                <w:b w:val="0"/>
              </w:rPr>
            </w:pPr>
            <w:r>
              <w:rPr>
                <w:rFonts w:ascii="DecimaWE Rg" w:hAnsi="DecimaWE Rg"/>
                <w:b w:val="0"/>
                <w:i/>
                <w:szCs w:val="22"/>
              </w:rPr>
              <w:t>Sgonico e Trieste</w:t>
            </w:r>
            <w:r>
              <w:rPr>
                <w:rFonts w:ascii="DecimaWE Rg" w:hAnsi="DecimaWE Rg"/>
                <w:b w:val="0"/>
                <w:szCs w:val="22"/>
              </w:rPr>
              <w:t>), applicazione delle misure di tutela contenute negli atti di cui all’art. 19, comma 6 delle NTA del PPR.</w:t>
            </w:r>
          </w:p>
        </w:tc>
        <w:tc>
          <w:tcPr>
            <w:tcW w:w="2693" w:type="dxa"/>
          </w:tcPr>
          <w:p w14:paraId="05B98626"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395C2018"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55015FA9"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D1C93B5" w14:textId="77777777" w:rsidR="001E2E9F" w:rsidRDefault="001E2E9F">
            <w:pPr>
              <w:tabs>
                <w:tab w:val="left" w:pos="9071"/>
              </w:tabs>
              <w:jc w:val="both"/>
              <w:rPr>
                <w:rFonts w:ascii="DecimaWE Rg" w:hAnsi="DecimaWE Rg"/>
                <w:b w:val="0"/>
              </w:rPr>
            </w:pPr>
          </w:p>
        </w:tc>
        <w:tc>
          <w:tcPr>
            <w:tcW w:w="2693" w:type="dxa"/>
          </w:tcPr>
          <w:p w14:paraId="5C5B6EAE"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3AB1E094"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21701421"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0BFC4B1" w14:textId="77777777" w:rsidR="001E2E9F" w:rsidRDefault="001E2E9F">
            <w:pPr>
              <w:tabs>
                <w:tab w:val="left" w:pos="9071"/>
              </w:tabs>
              <w:jc w:val="both"/>
              <w:rPr>
                <w:rFonts w:ascii="DecimaWE Rg" w:hAnsi="DecimaWE Rg"/>
                <w:b w:val="0"/>
              </w:rPr>
            </w:pPr>
          </w:p>
        </w:tc>
        <w:tc>
          <w:tcPr>
            <w:tcW w:w="2693" w:type="dxa"/>
          </w:tcPr>
          <w:p w14:paraId="47E97C2A"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634D242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14:paraId="63C0FF6B" w14:textId="77777777" w:rsidR="001E2E9F" w:rsidRDefault="001E2E9F">
      <w:pPr>
        <w:tabs>
          <w:tab w:val="left" w:pos="9071"/>
        </w:tabs>
        <w:jc w:val="both"/>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4E08E845"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7E138602" w14:textId="77777777" w:rsidR="001E2E9F" w:rsidRDefault="00E8254C">
            <w:pPr>
              <w:tabs>
                <w:tab w:val="left" w:pos="9071"/>
              </w:tabs>
              <w:jc w:val="both"/>
              <w:rPr>
                <w:rFonts w:ascii="DecimaWE Rg" w:hAnsi="DecimaWE Rg"/>
              </w:rPr>
            </w:pPr>
            <w:r>
              <w:rPr>
                <w:rFonts w:ascii="DecimaWE Rg" w:hAnsi="DecimaWE Rg"/>
                <w:szCs w:val="22"/>
              </w:rPr>
              <w:t xml:space="preserve">BENI PAESAGGISTICI E LORO DELIMITAZIONE, ART. 142 DEL CODICE </w:t>
            </w:r>
          </w:p>
        </w:tc>
      </w:tr>
      <w:tr w:rsidR="001E2E9F" w14:paraId="2B861288"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6C38E7C" w14:textId="77777777" w:rsidR="001E2E9F" w:rsidRDefault="00E8254C">
            <w:pPr>
              <w:tabs>
                <w:tab w:val="left" w:pos="9071"/>
              </w:tabs>
              <w:jc w:val="both"/>
              <w:rPr>
                <w:rFonts w:ascii="DecimaWE Rg" w:hAnsi="DecimaWE Rg"/>
                <w:b w:val="0"/>
              </w:rPr>
            </w:pPr>
            <w:r>
              <w:rPr>
                <w:rFonts w:ascii="DecimaWE Rg" w:hAnsi="DecimaWE Rg"/>
                <w:b w:val="0"/>
                <w:szCs w:val="22"/>
              </w:rPr>
              <w:t>ADEMPIMENTI RICHIESTI DAL PPR (beni paesaggistici tutelati per legge di cui all’art. 142 del D.Lgs 42/2004)  (NTA PPR: da art. 20 ad art. 34);</w:t>
            </w:r>
          </w:p>
        </w:tc>
        <w:tc>
          <w:tcPr>
            <w:tcW w:w="2693" w:type="dxa"/>
            <w:shd w:val="clear" w:color="auto" w:fill="4F81BD" w:themeFill="accent1"/>
          </w:tcPr>
          <w:p w14:paraId="573E08B5"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Pr>
                <w:rFonts w:ascii="DecimaWE Rg" w:hAnsi="DecimaWE Rg"/>
                <w:color w:val="FFFFFF" w:themeColor="background1"/>
                <w:szCs w:val="22"/>
              </w:rPr>
              <w:t>RISCONTRO DEL SOGGETTO PROPONENTE (ELABORATI)</w:t>
            </w:r>
          </w:p>
        </w:tc>
        <w:tc>
          <w:tcPr>
            <w:tcW w:w="1985" w:type="dxa"/>
            <w:shd w:val="clear" w:color="auto" w:fill="4F81BD" w:themeFill="accent1"/>
          </w:tcPr>
          <w:p w14:paraId="01E0E38C"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Pr>
                <w:rFonts w:ascii="DecimaWE Rg" w:hAnsi="DecimaWE Rg"/>
                <w:bCs/>
                <w:color w:val="FFFFFF" w:themeColor="background1"/>
                <w:szCs w:val="22"/>
              </w:rPr>
              <w:t>RISCONTRO DEL SOGGETTO PROPONENTE (DATI)</w:t>
            </w:r>
          </w:p>
        </w:tc>
      </w:tr>
      <w:tr w:rsidR="001E2E9F" w14:paraId="7EEE976C"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5181A660" w14:textId="77777777" w:rsidR="001E2E9F" w:rsidRDefault="00E8254C">
            <w:pPr>
              <w:tabs>
                <w:tab w:val="left" w:pos="9071"/>
              </w:tabs>
              <w:rPr>
                <w:rFonts w:ascii="DecimaWE Rg" w:hAnsi="DecimaWE Rg"/>
                <w:b w:val="0"/>
              </w:rPr>
            </w:pPr>
            <w:r>
              <w:rPr>
                <w:rFonts w:ascii="DecimaWE Rg" w:hAnsi="DecimaWE Rg"/>
                <w:b w:val="0"/>
                <w:szCs w:val="22"/>
              </w:rPr>
              <w:t xml:space="preserve">Definizione della normativa relativa ad attività di salvaguardia, tutela e valorizzazione, alle condizioni di sostenibilità e di trasformazione delle aree tutelate, declinando i seguenti articoli delle NTA del PPR): </w:t>
            </w:r>
          </w:p>
          <w:p w14:paraId="75D89FD7"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21, commi 3, 4 e 5; </w:t>
            </w:r>
          </w:p>
          <w:p w14:paraId="1278FBAF"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22, commi 5, 6 e 7;  </w:t>
            </w:r>
          </w:p>
          <w:p w14:paraId="465C36B9"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23, commi 6, 7 e 8; </w:t>
            </w:r>
          </w:p>
          <w:p w14:paraId="5AAC425A"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25, commi 3, 4 e 5; </w:t>
            </w:r>
          </w:p>
          <w:p w14:paraId="1D7A6D29" w14:textId="77777777" w:rsidR="001E2E9F" w:rsidRDefault="00E8254C">
            <w:pPr>
              <w:tabs>
                <w:tab w:val="left" w:pos="9071"/>
              </w:tabs>
              <w:rPr>
                <w:rFonts w:ascii="DecimaWE Rg" w:hAnsi="DecimaWE Rg"/>
                <w:b w:val="0"/>
                <w:i/>
                <w:u w:val="single"/>
              </w:rPr>
            </w:pPr>
            <w:r>
              <w:rPr>
                <w:rFonts w:ascii="DecimaWE Rg" w:hAnsi="DecimaWE Rg"/>
                <w:b w:val="0"/>
                <w:i/>
                <w:szCs w:val="22"/>
                <w:u w:val="single"/>
              </w:rPr>
              <w:t>art. 26, comma 3;</w:t>
            </w:r>
          </w:p>
          <w:p w14:paraId="7CBA7809"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27; </w:t>
            </w:r>
          </w:p>
          <w:p w14:paraId="189BEFAD" w14:textId="77777777" w:rsidR="001E2E9F" w:rsidRDefault="00E8254C">
            <w:pPr>
              <w:tabs>
                <w:tab w:val="left" w:pos="9071"/>
              </w:tabs>
              <w:rPr>
                <w:rFonts w:ascii="DecimaWE Rg" w:hAnsi="DecimaWE Rg"/>
                <w:b w:val="0"/>
                <w:i/>
                <w:u w:val="single"/>
              </w:rPr>
            </w:pPr>
            <w:r>
              <w:rPr>
                <w:rFonts w:ascii="DecimaWE Rg" w:hAnsi="DecimaWE Rg"/>
                <w:b w:val="0"/>
                <w:i/>
                <w:szCs w:val="22"/>
                <w:u w:val="single"/>
              </w:rPr>
              <w:t>art. 28, commi 11, 12 e 13;</w:t>
            </w:r>
          </w:p>
          <w:p w14:paraId="314683CF" w14:textId="77777777" w:rsidR="001E2E9F" w:rsidRDefault="00E8254C">
            <w:pPr>
              <w:tabs>
                <w:tab w:val="left" w:pos="9071"/>
              </w:tabs>
              <w:rPr>
                <w:rFonts w:ascii="DecimaWE Rg" w:hAnsi="DecimaWE Rg"/>
                <w:bCs w:val="0"/>
                <w:i/>
                <w:u w:val="single"/>
              </w:rPr>
            </w:pPr>
            <w:r>
              <w:rPr>
                <w:rFonts w:ascii="DecimaWE Rg" w:hAnsi="DecimaWE Rg"/>
                <w:b w:val="0"/>
                <w:i/>
                <w:szCs w:val="22"/>
                <w:u w:val="single"/>
              </w:rPr>
              <w:t xml:space="preserve">art. 29, commi 8 e 9; </w:t>
            </w:r>
          </w:p>
          <w:p w14:paraId="793B6C5F" w14:textId="77777777" w:rsidR="001E2E9F" w:rsidRDefault="00E8254C">
            <w:pPr>
              <w:tabs>
                <w:tab w:val="left" w:pos="9071"/>
              </w:tabs>
              <w:rPr>
                <w:rFonts w:ascii="DecimaWE Rg" w:hAnsi="DecimaWE Rg"/>
                <w:b w:val="0"/>
                <w:i/>
                <w:u w:val="single"/>
              </w:rPr>
            </w:pPr>
            <w:r>
              <w:rPr>
                <w:rFonts w:ascii="DecimaWE Rg" w:hAnsi="DecimaWE Rg"/>
                <w:b w:val="0"/>
                <w:i/>
                <w:szCs w:val="22"/>
                <w:u w:val="single"/>
              </w:rPr>
              <w:lastRenderedPageBreak/>
              <w:t>art. 30, commi 3, 4 e 6;</w:t>
            </w:r>
          </w:p>
          <w:p w14:paraId="77B95FFC" w14:textId="77777777" w:rsidR="001E2E9F" w:rsidRDefault="00E8254C">
            <w:pPr>
              <w:tabs>
                <w:tab w:val="left" w:pos="9071"/>
              </w:tabs>
              <w:rPr>
                <w:rFonts w:ascii="DecimaWE Rg" w:hAnsi="DecimaWE Rg"/>
                <w:b w:val="0"/>
                <w:i/>
                <w:u w:val="single"/>
              </w:rPr>
            </w:pPr>
            <w:r>
              <w:rPr>
                <w:rFonts w:ascii="DecimaWE Rg" w:hAnsi="DecimaWE Rg"/>
                <w:b w:val="0"/>
                <w:i/>
                <w:szCs w:val="22"/>
                <w:u w:val="single"/>
              </w:rPr>
              <w:t xml:space="preserve">art. 31, commi 4, 5 e 6). </w:t>
            </w:r>
          </w:p>
          <w:p w14:paraId="1DA440E8" w14:textId="77777777" w:rsidR="001E2E9F" w:rsidRDefault="001E2E9F">
            <w:pPr>
              <w:tabs>
                <w:tab w:val="left" w:pos="9071"/>
              </w:tabs>
              <w:jc w:val="both"/>
              <w:rPr>
                <w:rFonts w:ascii="DecimaWE Rg" w:hAnsi="DecimaWE Rg"/>
                <w:b w:val="0"/>
              </w:rPr>
            </w:pPr>
          </w:p>
        </w:tc>
        <w:tc>
          <w:tcPr>
            <w:tcW w:w="2693" w:type="dxa"/>
          </w:tcPr>
          <w:p w14:paraId="415ACF96"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53DA7606"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7B39170E"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23402DF" w14:textId="77777777" w:rsidR="001E2E9F" w:rsidRDefault="00E8254C">
            <w:pPr>
              <w:tabs>
                <w:tab w:val="left" w:pos="9071"/>
              </w:tabs>
              <w:rPr>
                <w:rFonts w:ascii="DecimaWE Rg" w:hAnsi="DecimaWE Rg"/>
                <w:bCs w:val="0"/>
                <w:u w:val="single"/>
              </w:rPr>
            </w:pPr>
            <w:r>
              <w:rPr>
                <w:rFonts w:ascii="DecimaWE Rg" w:hAnsi="DecimaWE Rg"/>
                <w:b w:val="0"/>
                <w:szCs w:val="22"/>
              </w:rPr>
              <w:lastRenderedPageBreak/>
              <w:t>Individuazione delle perimetrazioni relative alle categorie dei beni tutelati, proponendo integrazioni e aggiornamenti ai contenuti riportati nel quadro conoscitivo del PPR. Per gli usi civici, in sede di PRGC/PCS è compito del Comune/Organo gestore del Parco  naturale, perimetrare in via presuntiva le zone non ancora accertate. E’ richiesta la declinazione dei seguenti articoli delle NTA del PPR:</w:t>
            </w:r>
          </w:p>
          <w:p w14:paraId="405EE992" w14:textId="77777777" w:rsidR="001E2E9F" w:rsidRDefault="00E8254C">
            <w:pPr>
              <w:tabs>
                <w:tab w:val="left" w:pos="9071"/>
              </w:tabs>
              <w:rPr>
                <w:rFonts w:ascii="DecimaWE Rg" w:hAnsi="DecimaWE Rg"/>
                <w:bCs w:val="0"/>
                <w:lang w:val="en-US"/>
              </w:rPr>
            </w:pPr>
            <w:r>
              <w:rPr>
                <w:rFonts w:ascii="DecimaWE Rg" w:hAnsi="DecimaWE Rg"/>
                <w:b w:val="0"/>
                <w:i/>
                <w:szCs w:val="22"/>
                <w:u w:val="single"/>
                <w:lang w:val="en-US"/>
              </w:rPr>
              <w:t xml:space="preserve">art. 7, comma 3; </w:t>
            </w:r>
            <w:r>
              <w:rPr>
                <w:rFonts w:ascii="DecimaWE Rg" w:hAnsi="DecimaWE Rg"/>
                <w:b w:val="0"/>
                <w:szCs w:val="22"/>
                <w:lang w:val="en-US"/>
              </w:rPr>
              <w:t xml:space="preserve"> </w:t>
            </w:r>
          </w:p>
          <w:p w14:paraId="14336799" w14:textId="77777777" w:rsidR="001E2E9F" w:rsidRDefault="00E8254C">
            <w:pPr>
              <w:tabs>
                <w:tab w:val="left" w:pos="9071"/>
              </w:tabs>
              <w:rPr>
                <w:rFonts w:ascii="DecimaWE Rg" w:hAnsi="DecimaWE Rg"/>
                <w:bCs w:val="0"/>
                <w:i/>
                <w:u w:val="single"/>
                <w:lang w:val="en-US"/>
              </w:rPr>
            </w:pPr>
            <w:r>
              <w:rPr>
                <w:rFonts w:ascii="DecimaWE Rg" w:hAnsi="DecimaWE Rg"/>
                <w:b w:val="0"/>
                <w:i/>
                <w:szCs w:val="22"/>
                <w:u w:val="single"/>
                <w:lang w:val="en-US"/>
              </w:rPr>
              <w:t xml:space="preserve">art. 20, commi 2 e 3; </w:t>
            </w:r>
          </w:p>
          <w:p w14:paraId="131A1F18" w14:textId="77777777" w:rsidR="001E2E9F" w:rsidRDefault="00E8254C">
            <w:pPr>
              <w:tabs>
                <w:tab w:val="left" w:pos="9071"/>
              </w:tabs>
              <w:rPr>
                <w:rFonts w:ascii="DecimaWE Rg" w:hAnsi="DecimaWE Rg"/>
                <w:b w:val="0"/>
                <w:i/>
                <w:u w:val="single"/>
                <w:lang w:val="en-US"/>
              </w:rPr>
            </w:pPr>
            <w:r>
              <w:rPr>
                <w:rFonts w:ascii="DecimaWE Rg" w:hAnsi="DecimaWE Rg"/>
                <w:b w:val="0"/>
                <w:i/>
                <w:szCs w:val="22"/>
                <w:u w:val="single"/>
                <w:lang w:val="en-US"/>
              </w:rPr>
              <w:t xml:space="preserve">art. 21, comma 2; </w:t>
            </w:r>
          </w:p>
          <w:p w14:paraId="6C278C45" w14:textId="77777777" w:rsidR="001E2E9F" w:rsidRDefault="00E8254C">
            <w:pPr>
              <w:tabs>
                <w:tab w:val="left" w:pos="9071"/>
              </w:tabs>
              <w:rPr>
                <w:rFonts w:ascii="DecimaWE Rg" w:hAnsi="DecimaWE Rg"/>
                <w:bCs w:val="0"/>
                <w:i/>
                <w:u w:val="single"/>
                <w:lang w:val="en-US"/>
              </w:rPr>
            </w:pPr>
            <w:r>
              <w:rPr>
                <w:rFonts w:ascii="DecimaWE Rg" w:hAnsi="DecimaWE Rg"/>
                <w:b w:val="0"/>
                <w:i/>
                <w:szCs w:val="22"/>
                <w:u w:val="single"/>
                <w:lang w:val="en-US"/>
              </w:rPr>
              <w:t xml:space="preserve">art. 22, commi 2 e 4; </w:t>
            </w:r>
          </w:p>
          <w:p w14:paraId="443D27E1" w14:textId="77777777" w:rsidR="001E2E9F" w:rsidRDefault="00E8254C">
            <w:pPr>
              <w:tabs>
                <w:tab w:val="left" w:pos="9071"/>
              </w:tabs>
              <w:rPr>
                <w:rFonts w:ascii="DecimaWE Rg" w:hAnsi="DecimaWE Rg"/>
                <w:b w:val="0"/>
                <w:i/>
                <w:u w:val="single"/>
                <w:lang w:val="en-US"/>
              </w:rPr>
            </w:pPr>
            <w:r>
              <w:rPr>
                <w:rFonts w:ascii="DecimaWE Rg" w:hAnsi="DecimaWE Rg"/>
                <w:b w:val="0"/>
                <w:i/>
                <w:szCs w:val="22"/>
                <w:u w:val="single"/>
                <w:lang w:val="en-US"/>
              </w:rPr>
              <w:t>art. 23, commi 2 e 4;</w:t>
            </w:r>
          </w:p>
          <w:p w14:paraId="792FC378" w14:textId="77777777" w:rsidR="001E2E9F" w:rsidRDefault="00E8254C">
            <w:pPr>
              <w:tabs>
                <w:tab w:val="left" w:pos="9071"/>
              </w:tabs>
              <w:rPr>
                <w:rFonts w:ascii="DecimaWE Rg" w:hAnsi="DecimaWE Rg"/>
                <w:bCs w:val="0"/>
                <w:i/>
                <w:u w:val="single"/>
                <w:lang w:val="en-US"/>
              </w:rPr>
            </w:pPr>
            <w:r>
              <w:rPr>
                <w:rFonts w:ascii="DecimaWE Rg" w:hAnsi="DecimaWE Rg"/>
                <w:b w:val="0"/>
                <w:i/>
                <w:szCs w:val="22"/>
                <w:u w:val="single"/>
                <w:lang w:val="en-US"/>
              </w:rPr>
              <w:t xml:space="preserve">art. 25, comma 2; </w:t>
            </w:r>
          </w:p>
          <w:p w14:paraId="386ABF8A" w14:textId="77777777" w:rsidR="001E2E9F" w:rsidRDefault="00E8254C">
            <w:pPr>
              <w:tabs>
                <w:tab w:val="left" w:pos="9071"/>
              </w:tabs>
              <w:rPr>
                <w:rFonts w:ascii="DecimaWE Rg" w:hAnsi="DecimaWE Rg"/>
                <w:b w:val="0"/>
                <w:i/>
                <w:u w:val="single"/>
                <w:lang w:val="en-US"/>
              </w:rPr>
            </w:pPr>
            <w:r>
              <w:rPr>
                <w:rFonts w:ascii="DecimaWE Rg" w:hAnsi="DecimaWE Rg"/>
                <w:b w:val="0"/>
                <w:i/>
                <w:szCs w:val="22"/>
                <w:u w:val="single"/>
                <w:lang w:val="en-US"/>
              </w:rPr>
              <w:t>art. 26, comma 2;</w:t>
            </w:r>
          </w:p>
          <w:p w14:paraId="7242EF2A" w14:textId="77777777" w:rsidR="001E2E9F" w:rsidRDefault="00E8254C">
            <w:pPr>
              <w:tabs>
                <w:tab w:val="left" w:pos="9071"/>
              </w:tabs>
              <w:rPr>
                <w:rFonts w:ascii="DecimaWE Rg" w:hAnsi="DecimaWE Rg"/>
                <w:bCs w:val="0"/>
                <w:i/>
                <w:u w:val="single"/>
                <w:lang w:val="en-US"/>
              </w:rPr>
            </w:pPr>
            <w:r>
              <w:rPr>
                <w:rFonts w:ascii="DecimaWE Rg" w:hAnsi="DecimaWE Rg"/>
                <w:b w:val="0"/>
                <w:i/>
                <w:szCs w:val="22"/>
                <w:u w:val="single"/>
                <w:lang w:val="en-US"/>
              </w:rPr>
              <w:t xml:space="preserve">art. 27, commi 2 e 3; </w:t>
            </w:r>
          </w:p>
          <w:p w14:paraId="0CDE1CE4" w14:textId="77777777" w:rsidR="001E2E9F" w:rsidRDefault="00E8254C">
            <w:pPr>
              <w:tabs>
                <w:tab w:val="left" w:pos="9071"/>
              </w:tabs>
              <w:rPr>
                <w:rFonts w:ascii="DecimaWE Rg" w:hAnsi="DecimaWE Rg"/>
                <w:b w:val="0"/>
                <w:i/>
                <w:u w:val="single"/>
                <w:lang w:val="en-US"/>
              </w:rPr>
            </w:pPr>
            <w:r>
              <w:rPr>
                <w:rFonts w:ascii="DecimaWE Rg" w:hAnsi="DecimaWE Rg"/>
                <w:b w:val="0"/>
                <w:i/>
                <w:szCs w:val="22"/>
                <w:u w:val="single"/>
                <w:lang w:val="en-US"/>
              </w:rPr>
              <w:t>art. 28, commi 7 e 8;</w:t>
            </w:r>
          </w:p>
          <w:p w14:paraId="40070968" w14:textId="77777777" w:rsidR="001E2E9F" w:rsidRDefault="00E8254C">
            <w:pPr>
              <w:tabs>
                <w:tab w:val="left" w:pos="9071"/>
              </w:tabs>
              <w:rPr>
                <w:rFonts w:ascii="DecimaWE Rg" w:hAnsi="DecimaWE Rg"/>
                <w:bCs w:val="0"/>
                <w:i/>
                <w:u w:val="single"/>
                <w:lang w:val="en-US"/>
              </w:rPr>
            </w:pPr>
            <w:r>
              <w:rPr>
                <w:rFonts w:ascii="DecimaWE Rg" w:hAnsi="DecimaWE Rg"/>
                <w:b w:val="0"/>
                <w:i/>
                <w:szCs w:val="22"/>
                <w:u w:val="single"/>
                <w:lang w:val="en-US"/>
              </w:rPr>
              <w:t xml:space="preserve">art. 29, commi 5 e 6; </w:t>
            </w:r>
          </w:p>
          <w:p w14:paraId="6900A58F" w14:textId="77777777" w:rsidR="001E2E9F" w:rsidRDefault="00E8254C">
            <w:pPr>
              <w:tabs>
                <w:tab w:val="left" w:pos="9071"/>
              </w:tabs>
              <w:rPr>
                <w:rFonts w:ascii="DecimaWE Rg" w:hAnsi="DecimaWE Rg"/>
                <w:b w:val="0"/>
                <w:i/>
                <w:u w:val="single"/>
                <w:lang w:val="en-US"/>
              </w:rPr>
            </w:pPr>
            <w:r>
              <w:rPr>
                <w:rFonts w:ascii="DecimaWE Rg" w:hAnsi="DecimaWE Rg"/>
                <w:b w:val="0"/>
                <w:i/>
                <w:szCs w:val="22"/>
                <w:u w:val="single"/>
                <w:lang w:val="en-US"/>
              </w:rPr>
              <w:t>art. 30, comma 2;</w:t>
            </w:r>
          </w:p>
          <w:p w14:paraId="58DC436D" w14:textId="77777777" w:rsidR="001E2E9F" w:rsidRDefault="00E8254C">
            <w:pPr>
              <w:tabs>
                <w:tab w:val="left" w:pos="9071"/>
              </w:tabs>
              <w:rPr>
                <w:rFonts w:ascii="DecimaWE Rg" w:hAnsi="DecimaWE Rg"/>
                <w:b w:val="0"/>
                <w:bCs w:val="0"/>
              </w:rPr>
            </w:pPr>
            <w:r>
              <w:rPr>
                <w:rFonts w:ascii="DecimaWE Rg" w:hAnsi="DecimaWE Rg"/>
                <w:b w:val="0"/>
                <w:i/>
                <w:szCs w:val="22"/>
                <w:u w:val="single"/>
              </w:rPr>
              <w:t>art. 31, comma 2</w:t>
            </w:r>
            <w:r>
              <w:rPr>
                <w:rFonts w:ascii="DecimaWE Rg" w:hAnsi="DecimaWE Rg"/>
                <w:b w:val="0"/>
                <w:szCs w:val="22"/>
              </w:rPr>
              <w:t>).</w:t>
            </w:r>
            <w:r>
              <w:rPr>
                <w:rFonts w:ascii="DecimaWE Rg" w:hAnsi="DecimaWE Rg"/>
                <w:szCs w:val="22"/>
              </w:rPr>
              <w:t xml:space="preserve"> </w:t>
            </w:r>
          </w:p>
          <w:p w14:paraId="15139CB1" w14:textId="77777777" w:rsidR="001E2E9F" w:rsidRDefault="00E8254C">
            <w:pPr>
              <w:tabs>
                <w:tab w:val="left" w:pos="9071"/>
              </w:tabs>
              <w:rPr>
                <w:rFonts w:ascii="DecimaWE Rg" w:hAnsi="DecimaWE Rg"/>
                <w:b w:val="0"/>
              </w:rPr>
            </w:pPr>
            <w:r>
              <w:rPr>
                <w:rFonts w:ascii="DecimaWE Rg" w:hAnsi="DecimaWE Rg"/>
                <w:b w:val="0"/>
                <w:szCs w:val="22"/>
              </w:rPr>
              <w:t xml:space="preserve">Individuazione delle delimitazioni dei beni tutelati (NTA PPR: art. 19, commi 1, 2, 3, 5 e 6). </w:t>
            </w:r>
          </w:p>
          <w:p w14:paraId="2C6F01F3" w14:textId="77777777" w:rsidR="001E2E9F" w:rsidRDefault="00E8254C">
            <w:pPr>
              <w:tabs>
                <w:tab w:val="left" w:pos="9071"/>
              </w:tabs>
              <w:jc w:val="both"/>
              <w:rPr>
                <w:rFonts w:ascii="DecimaWE Rg" w:hAnsi="DecimaWE Rg"/>
                <w:b w:val="0"/>
              </w:rPr>
            </w:pPr>
            <w:r>
              <w:rPr>
                <w:rFonts w:ascii="DecimaWE Rg" w:hAnsi="DecimaWE Rg"/>
                <w:b w:val="0"/>
                <w:szCs w:val="22"/>
              </w:rPr>
              <w:t>In particolare, con riferimento ai territori coperti da foreste e da boschi - articolo 142, comma 1, lettera g) del Codice - eventuali</w:t>
            </w:r>
          </w:p>
          <w:p w14:paraId="39AAA457" w14:textId="77777777" w:rsidR="001E2E9F" w:rsidRDefault="00E8254C">
            <w:pPr>
              <w:tabs>
                <w:tab w:val="left" w:pos="9071"/>
              </w:tabs>
              <w:rPr>
                <w:rFonts w:ascii="DecimaWE Rg" w:hAnsi="DecimaWE Rg"/>
                <w:b w:val="0"/>
              </w:rPr>
            </w:pPr>
            <w:r>
              <w:rPr>
                <w:rFonts w:ascii="DecimaWE Rg" w:hAnsi="DecimaWE Rg"/>
                <w:b w:val="0"/>
                <w:szCs w:val="22"/>
              </w:rPr>
              <w:t>scostamenti rispetto al dato della Banca dati di PPR, dovuti alla correzione di errori non</w:t>
            </w:r>
          </w:p>
          <w:p w14:paraId="626F6802" w14:textId="77777777" w:rsidR="001E2E9F" w:rsidRDefault="00E8254C">
            <w:pPr>
              <w:tabs>
                <w:tab w:val="left" w:pos="9071"/>
              </w:tabs>
              <w:rPr>
                <w:rFonts w:ascii="DecimaWE Rg" w:hAnsi="DecimaWE Rg"/>
                <w:bCs w:val="0"/>
              </w:rPr>
            </w:pPr>
            <w:r>
              <w:rPr>
                <w:rFonts w:ascii="DecimaWE Rg" w:hAnsi="DecimaWE Rg"/>
                <w:b w:val="0"/>
                <w:szCs w:val="22"/>
              </w:rPr>
              <w:t>conseguenti a mere specificazioni di scala, necessitano del parere favorevole dell’ Ispettorato forestale della Regione.</w:t>
            </w:r>
          </w:p>
        </w:tc>
        <w:tc>
          <w:tcPr>
            <w:tcW w:w="2693" w:type="dxa"/>
          </w:tcPr>
          <w:p w14:paraId="66F5FCBA"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05ED49E9"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201A78F9"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583662C1" w14:textId="77777777" w:rsidR="001E2E9F" w:rsidRDefault="00E8254C">
            <w:pPr>
              <w:tabs>
                <w:tab w:val="left" w:pos="9071"/>
              </w:tabs>
              <w:jc w:val="both"/>
              <w:rPr>
                <w:rFonts w:ascii="DecimaWE Rg" w:hAnsi="DecimaWE Rg"/>
                <w:b w:val="0"/>
              </w:rPr>
            </w:pPr>
            <w:r>
              <w:rPr>
                <w:rFonts w:ascii="DecimaWE Rg" w:hAnsi="DecimaWE Rg"/>
                <w:b w:val="0"/>
                <w:szCs w:val="22"/>
              </w:rPr>
              <w:t>Delimitazione in sede di PRGC delle aree escluse dall’applicazione della tutela paesaggistica - zone omogenee A e B alla data del 6 settembre 1985</w:t>
            </w:r>
          </w:p>
          <w:p w14:paraId="39776AE4" w14:textId="77777777" w:rsidR="001E2E9F" w:rsidRDefault="00E8254C">
            <w:pPr>
              <w:tabs>
                <w:tab w:val="left" w:pos="9071"/>
              </w:tabs>
              <w:jc w:val="both"/>
              <w:rPr>
                <w:rFonts w:ascii="DecimaWE Rg" w:hAnsi="DecimaWE Rg"/>
                <w:b w:val="0"/>
              </w:rPr>
            </w:pPr>
            <w:r>
              <w:rPr>
                <w:rFonts w:ascii="DecimaWE Rg" w:hAnsi="DecimaWE Rg"/>
                <w:b w:val="0"/>
                <w:szCs w:val="22"/>
              </w:rPr>
              <w:t>(NTA PPR: art. 20, comma 6);</w:t>
            </w:r>
          </w:p>
        </w:tc>
        <w:tc>
          <w:tcPr>
            <w:tcW w:w="2693" w:type="dxa"/>
          </w:tcPr>
          <w:p w14:paraId="354C926F"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559A6B7D"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7DC1EA3B"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29FA4C7" w14:textId="77777777" w:rsidR="001E2E9F" w:rsidRDefault="00E8254C">
            <w:pPr>
              <w:tabs>
                <w:tab w:val="left" w:pos="9071"/>
              </w:tabs>
              <w:jc w:val="both"/>
              <w:rPr>
                <w:rFonts w:ascii="DecimaWE Rg" w:hAnsi="DecimaWE Rg"/>
                <w:bCs w:val="0"/>
              </w:rPr>
            </w:pPr>
            <w:r>
              <w:rPr>
                <w:rFonts w:ascii="DecimaWE Rg" w:hAnsi="DecimaWE Rg"/>
                <w:b w:val="0"/>
                <w:szCs w:val="22"/>
              </w:rPr>
              <w:t xml:space="preserve">Specificazione in sede di PRGC/PCS della delimitazione delle aree nelle quali non è richiesta l’autorizzazione paesaggistica ai sensi dell’art. 143, comma 4, lett.a) del Codice (Aree di cui all’art. 143 del D.Lgs 42/2004). (Si declinano i seguenti articoli delle NTA del PPR): </w:t>
            </w:r>
          </w:p>
          <w:p w14:paraId="3181223D" w14:textId="77777777" w:rsidR="001E2E9F" w:rsidRDefault="00E8254C">
            <w:pPr>
              <w:tabs>
                <w:tab w:val="left" w:pos="9071"/>
              </w:tabs>
              <w:jc w:val="both"/>
              <w:rPr>
                <w:rFonts w:ascii="DecimaWE Rg" w:hAnsi="DecimaWE Rg"/>
                <w:b w:val="0"/>
              </w:rPr>
            </w:pPr>
            <w:r>
              <w:rPr>
                <w:rFonts w:ascii="DecimaWE Rg" w:hAnsi="DecimaWE Rg"/>
                <w:b w:val="0"/>
                <w:szCs w:val="22"/>
              </w:rPr>
              <w:t>art. 20, comma 7;</w:t>
            </w:r>
          </w:p>
          <w:p w14:paraId="420B3DA0" w14:textId="77777777" w:rsidR="001E2E9F" w:rsidRDefault="00E8254C">
            <w:pPr>
              <w:tabs>
                <w:tab w:val="left" w:pos="9071"/>
              </w:tabs>
              <w:jc w:val="both"/>
              <w:rPr>
                <w:rFonts w:ascii="DecimaWE Rg" w:hAnsi="DecimaWE Rg"/>
                <w:b w:val="0"/>
              </w:rPr>
            </w:pPr>
            <w:r>
              <w:rPr>
                <w:rFonts w:ascii="DecimaWE Rg" w:hAnsi="DecimaWE Rg"/>
                <w:b w:val="0"/>
                <w:szCs w:val="22"/>
              </w:rPr>
              <w:t>art. 21, comma 5, lettere d), e);</w:t>
            </w:r>
          </w:p>
          <w:p w14:paraId="4447F732" w14:textId="77777777" w:rsidR="001E2E9F" w:rsidRDefault="00E8254C">
            <w:pPr>
              <w:tabs>
                <w:tab w:val="left" w:pos="9071"/>
              </w:tabs>
              <w:jc w:val="both"/>
              <w:rPr>
                <w:rFonts w:ascii="DecimaWE Rg" w:hAnsi="DecimaWE Rg"/>
                <w:b w:val="0"/>
              </w:rPr>
            </w:pPr>
            <w:r>
              <w:rPr>
                <w:rFonts w:ascii="DecimaWE Rg" w:hAnsi="DecimaWE Rg"/>
                <w:b w:val="0"/>
                <w:szCs w:val="22"/>
              </w:rPr>
              <w:lastRenderedPageBreak/>
              <w:t>art. 22, comma 7, lettere d), e);</w:t>
            </w:r>
          </w:p>
          <w:p w14:paraId="17E30B5D" w14:textId="77777777" w:rsidR="001E2E9F" w:rsidRDefault="00E8254C">
            <w:pPr>
              <w:tabs>
                <w:tab w:val="left" w:pos="9071"/>
              </w:tabs>
              <w:jc w:val="both"/>
              <w:rPr>
                <w:rFonts w:ascii="DecimaWE Rg" w:hAnsi="DecimaWE Rg"/>
                <w:b w:val="0"/>
              </w:rPr>
            </w:pPr>
            <w:r>
              <w:rPr>
                <w:rFonts w:ascii="DecimaWE Rg" w:hAnsi="DecimaWE Rg"/>
                <w:b w:val="0"/>
                <w:szCs w:val="22"/>
              </w:rPr>
              <w:t>art. 23, comma 8, lettere d), e);</w:t>
            </w:r>
          </w:p>
          <w:p w14:paraId="7C37AC39" w14:textId="77777777" w:rsidR="001E2E9F" w:rsidRDefault="00E8254C">
            <w:pPr>
              <w:tabs>
                <w:tab w:val="left" w:pos="9071"/>
              </w:tabs>
              <w:jc w:val="both"/>
              <w:rPr>
                <w:rFonts w:ascii="DecimaWE Rg" w:hAnsi="DecimaWE Rg"/>
                <w:b w:val="0"/>
              </w:rPr>
            </w:pPr>
            <w:r>
              <w:rPr>
                <w:rFonts w:ascii="DecimaWE Rg" w:hAnsi="DecimaWE Rg"/>
                <w:b w:val="0"/>
                <w:szCs w:val="22"/>
              </w:rPr>
              <w:t xml:space="preserve">art. 32, comma 2; </w:t>
            </w:r>
          </w:p>
          <w:p w14:paraId="7ED704CF" w14:textId="77777777" w:rsidR="001E2E9F" w:rsidRDefault="00E8254C">
            <w:pPr>
              <w:tabs>
                <w:tab w:val="left" w:pos="9071"/>
              </w:tabs>
              <w:jc w:val="both"/>
              <w:rPr>
                <w:rFonts w:ascii="DecimaWE Rg" w:hAnsi="DecimaWE Rg"/>
                <w:b w:val="0"/>
              </w:rPr>
            </w:pPr>
            <w:r>
              <w:rPr>
                <w:rFonts w:ascii="DecimaWE Rg" w:hAnsi="DecimaWE Rg"/>
                <w:b w:val="0"/>
                <w:szCs w:val="22"/>
              </w:rPr>
              <w:t>art. 34).</w:t>
            </w:r>
          </w:p>
        </w:tc>
        <w:tc>
          <w:tcPr>
            <w:tcW w:w="2693" w:type="dxa"/>
          </w:tcPr>
          <w:p w14:paraId="19E06E04"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51E949D2"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5E40289F"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343DDAF" w14:textId="77777777" w:rsidR="001E2E9F" w:rsidRDefault="00E8254C">
            <w:pPr>
              <w:tabs>
                <w:tab w:val="left" w:pos="9071"/>
              </w:tabs>
              <w:jc w:val="both"/>
              <w:rPr>
                <w:rFonts w:ascii="DecimaWE Rg" w:hAnsi="DecimaWE Rg"/>
                <w:b w:val="0"/>
              </w:rPr>
            </w:pPr>
            <w:r>
              <w:rPr>
                <w:rFonts w:ascii="DecimaWE Rg" w:hAnsi="DecimaWE Rg"/>
                <w:b w:val="0"/>
                <w:szCs w:val="22"/>
              </w:rPr>
              <w:lastRenderedPageBreak/>
              <w:t>Aree gravemente compromesse e degradate nei beni paesaggistici ai sensi dell’art. 143, comma 4, lett. b) del Codice: individuazione in sede di PRGC/PCS delle aree con alto grado di compromissione e individuazione di eventuali ulteriori aree, ai fini di esclusione da obblighi di autorizzazione paesaggistica ove destinate a interventi di recupero e riqualificazione del bene paesaggistico (NTA PPR: art. 34).</w:t>
            </w:r>
          </w:p>
        </w:tc>
        <w:tc>
          <w:tcPr>
            <w:tcW w:w="2693" w:type="dxa"/>
          </w:tcPr>
          <w:p w14:paraId="2D9C4CFB"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6041FAD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14:paraId="5E634FE6" w14:textId="77777777" w:rsidR="001E2E9F" w:rsidRDefault="001E2E9F">
      <w:pPr>
        <w:tabs>
          <w:tab w:val="left" w:pos="9071"/>
        </w:tabs>
        <w:jc w:val="both"/>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62BD8469"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22FD193A" w14:textId="77777777" w:rsidR="001E2E9F" w:rsidRDefault="00E8254C">
            <w:pPr>
              <w:tabs>
                <w:tab w:val="left" w:pos="9071"/>
              </w:tabs>
              <w:jc w:val="both"/>
              <w:rPr>
                <w:rFonts w:ascii="DecimaWE Rg" w:hAnsi="DecimaWE Rg"/>
              </w:rPr>
            </w:pPr>
            <w:r>
              <w:rPr>
                <w:rFonts w:ascii="DecimaWE Rg" w:hAnsi="DecimaWE Rg"/>
                <w:szCs w:val="22"/>
              </w:rPr>
              <w:t>PROPOSTE DI INCREMENTO DELLA TUTELA E DEL VALORE PAESAGGISTICO</w:t>
            </w:r>
          </w:p>
        </w:tc>
      </w:tr>
      <w:tr w:rsidR="001E2E9F" w14:paraId="2F927D51"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B8D8EC8" w14:textId="77777777" w:rsidR="001E2E9F" w:rsidRDefault="00E8254C">
            <w:pPr>
              <w:tabs>
                <w:tab w:val="left" w:pos="9071"/>
              </w:tabs>
              <w:rPr>
                <w:rFonts w:ascii="DecimaWE Rg" w:hAnsi="DecimaWE Rg"/>
                <w:b w:val="0"/>
              </w:rPr>
            </w:pPr>
            <w:r>
              <w:rPr>
                <w:rFonts w:ascii="DecimaWE Rg" w:hAnsi="DecimaWE Rg"/>
                <w:b w:val="0"/>
                <w:szCs w:val="22"/>
              </w:rPr>
              <w:t>ADEMPIMENTI RICHIESTI DAL PPR</w:t>
            </w:r>
          </w:p>
          <w:p w14:paraId="20AB51F2" w14:textId="77777777" w:rsidR="001E2E9F" w:rsidRDefault="00E8254C">
            <w:pPr>
              <w:tabs>
                <w:tab w:val="left" w:pos="9071"/>
              </w:tabs>
              <w:rPr>
                <w:rFonts w:ascii="DecimaWE Rg" w:hAnsi="DecimaWE Rg"/>
                <w:b w:val="0"/>
              </w:rPr>
            </w:pPr>
            <w:r>
              <w:rPr>
                <w:rFonts w:ascii="DecimaWE Rg" w:hAnsi="DecimaWE Rg"/>
                <w:b w:val="0"/>
                <w:szCs w:val="22"/>
              </w:rPr>
              <w:t xml:space="preserve">Individuazione dei seguenti ulteriori contesti (tutela, conservazione, salvaguardia, in aree diverse dai beni paesaggistici) (NTA PPR: da art. 37 ad art. 42), con definizione della relativa normativa </w:t>
            </w:r>
          </w:p>
          <w:p w14:paraId="677368BC" w14:textId="77777777" w:rsidR="001E2E9F" w:rsidRDefault="001E2E9F">
            <w:pPr>
              <w:tabs>
                <w:tab w:val="left" w:pos="9071"/>
              </w:tabs>
              <w:rPr>
                <w:rFonts w:ascii="DecimaWE Rg" w:hAnsi="DecimaWE Rg"/>
                <w:b w:val="0"/>
              </w:rPr>
            </w:pPr>
          </w:p>
        </w:tc>
        <w:tc>
          <w:tcPr>
            <w:tcW w:w="2693" w:type="dxa"/>
            <w:shd w:val="clear" w:color="auto" w:fill="4F81BD" w:themeFill="accent1"/>
          </w:tcPr>
          <w:p w14:paraId="5185DA80"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(ELABORATI)</w:t>
            </w:r>
          </w:p>
        </w:tc>
        <w:tc>
          <w:tcPr>
            <w:tcW w:w="1985" w:type="dxa"/>
            <w:shd w:val="clear" w:color="auto" w:fill="4F81BD" w:themeFill="accent1"/>
          </w:tcPr>
          <w:p w14:paraId="171C310D"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(DATI)</w:t>
            </w:r>
          </w:p>
        </w:tc>
      </w:tr>
      <w:tr w:rsidR="001E2E9F" w14:paraId="62215796"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1DE4BBE" w14:textId="77777777" w:rsidR="001E2E9F" w:rsidRDefault="00E8254C">
            <w:pPr>
              <w:tabs>
                <w:tab w:val="left" w:pos="9071"/>
              </w:tabs>
              <w:rPr>
                <w:rFonts w:ascii="DecimaWE Rg" w:hAnsi="DecimaWE Rg"/>
                <w:b w:val="0"/>
              </w:rPr>
            </w:pPr>
            <w:r>
              <w:rPr>
                <w:rFonts w:ascii="DecimaWE Rg" w:hAnsi="DecimaWE Rg"/>
                <w:b w:val="0"/>
                <w:szCs w:val="22"/>
              </w:rPr>
              <w:t>Ulteriori contesti – siti UNESCO (NTA PPR: art. 18);</w:t>
            </w:r>
          </w:p>
          <w:p w14:paraId="680C7E27" w14:textId="77777777" w:rsidR="001E2E9F" w:rsidRDefault="001E2E9F">
            <w:pPr>
              <w:tabs>
                <w:tab w:val="left" w:pos="9071"/>
              </w:tabs>
              <w:rPr>
                <w:rFonts w:ascii="DecimaWE Rg" w:hAnsi="DecimaWE Rg"/>
                <w:b w:val="0"/>
              </w:rPr>
            </w:pPr>
          </w:p>
        </w:tc>
        <w:tc>
          <w:tcPr>
            <w:tcW w:w="2693" w:type="dxa"/>
          </w:tcPr>
          <w:p w14:paraId="42509EF8"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29EF7327"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6A69E3A8"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42A0D14" w14:textId="77777777" w:rsidR="001E2E9F" w:rsidRDefault="00E8254C">
            <w:pPr>
              <w:tabs>
                <w:tab w:val="left" w:pos="9071"/>
              </w:tabs>
              <w:rPr>
                <w:rFonts w:ascii="DecimaWE Rg" w:hAnsi="DecimaWE Rg"/>
                <w:b w:val="0"/>
              </w:rPr>
            </w:pPr>
            <w:r>
              <w:rPr>
                <w:rFonts w:ascii="DecimaWE Rg" w:hAnsi="DecimaWE Rg"/>
                <w:b w:val="0"/>
                <w:szCs w:val="22"/>
              </w:rPr>
              <w:t>Ulteriori contesti riferiti a beni dichiarati di notevole interesse (NTA PPR: art. 38);</w:t>
            </w:r>
          </w:p>
          <w:p w14:paraId="4C448E35" w14:textId="77777777" w:rsidR="001E2E9F" w:rsidRDefault="001E2E9F">
            <w:pPr>
              <w:tabs>
                <w:tab w:val="left" w:pos="9071"/>
              </w:tabs>
              <w:rPr>
                <w:rFonts w:ascii="DecimaWE Rg" w:hAnsi="DecimaWE Rg"/>
                <w:b w:val="0"/>
              </w:rPr>
            </w:pPr>
          </w:p>
        </w:tc>
        <w:tc>
          <w:tcPr>
            <w:tcW w:w="2693" w:type="dxa"/>
          </w:tcPr>
          <w:p w14:paraId="7D106E34"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7A60B0C1"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2CFCDC32"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B4F947F" w14:textId="77777777" w:rsidR="001E2E9F" w:rsidRDefault="00E8254C">
            <w:pPr>
              <w:tabs>
                <w:tab w:val="left" w:pos="9071"/>
              </w:tabs>
              <w:rPr>
                <w:rFonts w:ascii="DecimaWE Rg" w:hAnsi="DecimaWE Rg"/>
                <w:b w:val="0"/>
              </w:rPr>
            </w:pPr>
            <w:r>
              <w:rPr>
                <w:rFonts w:ascii="DecimaWE Rg" w:hAnsi="DecimaWE Rg"/>
                <w:b w:val="0"/>
                <w:szCs w:val="22"/>
              </w:rPr>
              <w:t>Ulteriori contesti riferiti a beni paesaggistici ex lege (specchi d’acqua, pertinenze idrauliche, corsi d’acqua non iscritti negli elenchi, fasce di tutela di zone di interesse archeologico, beni archeologici e relative fasce di tutela) (NTA PPR: art. 39);</w:t>
            </w:r>
          </w:p>
          <w:p w14:paraId="3700BEA1" w14:textId="77777777" w:rsidR="001E2E9F" w:rsidRDefault="001E2E9F">
            <w:pPr>
              <w:tabs>
                <w:tab w:val="left" w:pos="9071"/>
              </w:tabs>
              <w:rPr>
                <w:rFonts w:ascii="DecimaWE Rg" w:hAnsi="DecimaWE Rg"/>
                <w:b w:val="0"/>
              </w:rPr>
            </w:pPr>
          </w:p>
        </w:tc>
        <w:tc>
          <w:tcPr>
            <w:tcW w:w="2693" w:type="dxa"/>
          </w:tcPr>
          <w:p w14:paraId="329DEEF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6FE48630"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616C4181"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B982E45" w14:textId="77777777" w:rsidR="001E2E9F" w:rsidRDefault="00E8254C">
            <w:pPr>
              <w:tabs>
                <w:tab w:val="left" w:pos="9071"/>
              </w:tabs>
              <w:rPr>
                <w:rFonts w:ascii="DecimaWE Rg" w:hAnsi="DecimaWE Rg"/>
                <w:b w:val="0"/>
              </w:rPr>
            </w:pPr>
            <w:r>
              <w:rPr>
                <w:rFonts w:ascii="DecimaWE Rg" w:hAnsi="DecimaWE Rg"/>
                <w:b w:val="0"/>
                <w:szCs w:val="22"/>
              </w:rPr>
              <w:t>Ulteriori contesti riferiti alla rete dei beni culturali (comprensivi di eventuali aree funzionali alla protezione di coni ottici e vedute) (NTA PPR: art. 41);</w:t>
            </w:r>
          </w:p>
          <w:p w14:paraId="1834118B" w14:textId="77777777" w:rsidR="001E2E9F" w:rsidRDefault="001E2E9F">
            <w:pPr>
              <w:tabs>
                <w:tab w:val="left" w:pos="9071"/>
              </w:tabs>
              <w:jc w:val="both"/>
              <w:rPr>
                <w:rFonts w:ascii="DecimaWE Rg" w:hAnsi="DecimaWE Rg"/>
                <w:b w:val="0"/>
              </w:rPr>
            </w:pPr>
          </w:p>
        </w:tc>
        <w:tc>
          <w:tcPr>
            <w:tcW w:w="2693" w:type="dxa"/>
          </w:tcPr>
          <w:p w14:paraId="2091BA5E"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11A77CD2"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46114E77"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119DB11" w14:textId="77777777" w:rsidR="001E2E9F" w:rsidRDefault="00E8254C">
            <w:pPr>
              <w:tabs>
                <w:tab w:val="left" w:pos="9071"/>
              </w:tabs>
              <w:rPr>
                <w:rFonts w:ascii="DecimaWE Rg" w:hAnsi="DecimaWE Rg"/>
                <w:b w:val="0"/>
              </w:rPr>
            </w:pPr>
            <w:r>
              <w:rPr>
                <w:rFonts w:ascii="DecimaWE Rg" w:hAnsi="DecimaWE Rg"/>
                <w:b w:val="0"/>
                <w:szCs w:val="22"/>
              </w:rPr>
              <w:t>Ulteriori contesti riferiti alla rete ecologica (siti Natura 2000, biotopi, Aree di reperimento)</w:t>
            </w:r>
          </w:p>
          <w:p w14:paraId="27F5CF8D" w14:textId="77777777" w:rsidR="001E2E9F" w:rsidRDefault="00E8254C">
            <w:pPr>
              <w:tabs>
                <w:tab w:val="left" w:pos="9071"/>
              </w:tabs>
              <w:rPr>
                <w:rFonts w:ascii="DecimaWE Rg" w:hAnsi="DecimaWE Rg"/>
                <w:b w:val="0"/>
              </w:rPr>
            </w:pPr>
            <w:r>
              <w:rPr>
                <w:rFonts w:ascii="DecimaWE Rg" w:hAnsi="DecimaWE Rg"/>
                <w:b w:val="0"/>
                <w:szCs w:val="22"/>
              </w:rPr>
              <w:t>(NTA PPR: art. 40);</w:t>
            </w:r>
          </w:p>
          <w:p w14:paraId="1C282CCA" w14:textId="77777777" w:rsidR="001E2E9F" w:rsidRDefault="001E2E9F">
            <w:pPr>
              <w:tabs>
                <w:tab w:val="left" w:pos="9071"/>
              </w:tabs>
              <w:jc w:val="both"/>
              <w:rPr>
                <w:rFonts w:ascii="DecimaWE Rg" w:hAnsi="DecimaWE Rg"/>
                <w:b w:val="0"/>
              </w:rPr>
            </w:pPr>
          </w:p>
        </w:tc>
        <w:tc>
          <w:tcPr>
            <w:tcW w:w="2693" w:type="dxa"/>
          </w:tcPr>
          <w:p w14:paraId="4C4B0FAF"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76A57F4B"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2EB4B93B"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0FC0C91" w14:textId="77777777" w:rsidR="001E2E9F" w:rsidRDefault="00E8254C">
            <w:pPr>
              <w:tabs>
                <w:tab w:val="left" w:pos="9071"/>
              </w:tabs>
              <w:rPr>
                <w:rFonts w:ascii="DecimaWE Rg" w:hAnsi="DecimaWE Rg"/>
                <w:b w:val="0"/>
              </w:rPr>
            </w:pPr>
            <w:r>
              <w:rPr>
                <w:rFonts w:ascii="DecimaWE Rg" w:hAnsi="DecimaWE Rg"/>
                <w:b w:val="0"/>
                <w:szCs w:val="22"/>
              </w:rPr>
              <w:t xml:space="preserve">Altre categorie di Ulteriori contesti (geositi, grotte, strade panoramiche, alberi monumentali, viali e strade alberate, paesaggi </w:t>
            </w:r>
            <w:r>
              <w:rPr>
                <w:rFonts w:ascii="DecimaWE Rg" w:hAnsi="DecimaWE Rg"/>
                <w:b w:val="0"/>
                <w:szCs w:val="22"/>
              </w:rPr>
              <w:lastRenderedPageBreak/>
              <w:t>della letteratura e della storia) (NTA PPR: art. 42)</w:t>
            </w:r>
          </w:p>
        </w:tc>
        <w:tc>
          <w:tcPr>
            <w:tcW w:w="2693" w:type="dxa"/>
          </w:tcPr>
          <w:p w14:paraId="007AC848"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01622F14"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14:paraId="6632DCCA" w14:textId="77777777" w:rsidR="001E2E9F" w:rsidRDefault="001E2E9F">
      <w:pPr>
        <w:tabs>
          <w:tab w:val="left" w:pos="9071"/>
        </w:tabs>
        <w:jc w:val="both"/>
        <w:rPr>
          <w:rFonts w:ascii="DecimaWE Rg" w:hAnsi="DecimaWE Rg"/>
          <w:color w:val="FFFFFF" w:themeColor="background1"/>
        </w:rPr>
      </w:pPr>
    </w:p>
    <w:p w14:paraId="484D2675" w14:textId="77777777" w:rsidR="001E2E9F" w:rsidRDefault="00E8254C">
      <w:pPr>
        <w:rPr>
          <w:rFonts w:ascii="DecimaWE Rg" w:hAnsi="DecimaWE Rg"/>
          <w:color w:val="FFFFFF" w:themeColor="background1"/>
        </w:rPr>
      </w:pPr>
      <w:r>
        <w:br w:type="page"/>
      </w:r>
    </w:p>
    <w:p w14:paraId="52C93C68" w14:textId="77777777" w:rsidR="001E2E9F" w:rsidRDefault="00E8254C">
      <w:pPr>
        <w:tabs>
          <w:tab w:val="left" w:pos="9071"/>
        </w:tabs>
        <w:jc w:val="center"/>
        <w:rPr>
          <w:rFonts w:ascii="DecimaWE Rg" w:hAnsi="DecimaWE Rg"/>
          <w:b/>
        </w:rPr>
      </w:pPr>
      <w:r>
        <w:rPr>
          <w:rFonts w:ascii="DecimaWE Rg" w:hAnsi="DecimaWE Rg"/>
          <w:b/>
        </w:rPr>
        <w:lastRenderedPageBreak/>
        <w:t>ESTRATTI CARTOGRAFICI E NORMATIVI DI CONFORMAZIONE</w:t>
      </w:r>
    </w:p>
    <w:p w14:paraId="0D1F3CD3" w14:textId="77777777" w:rsidR="001E2E9F" w:rsidRDefault="001E2E9F">
      <w:pPr>
        <w:tabs>
          <w:tab w:val="left" w:pos="9071"/>
        </w:tabs>
        <w:jc w:val="both"/>
        <w:rPr>
          <w:rFonts w:ascii="DecimaWE Rg" w:hAnsi="DecimaWE Rg"/>
          <w:color w:val="FFFFFF" w:themeColor="background1"/>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2D665DF7"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026D125E" w14:textId="77777777" w:rsidR="001E2E9F" w:rsidRDefault="00E8254C">
            <w:pPr>
              <w:tabs>
                <w:tab w:val="left" w:pos="9071"/>
              </w:tabs>
              <w:jc w:val="both"/>
              <w:rPr>
                <w:rFonts w:ascii="DecimaWE Rg" w:hAnsi="DecimaWE Rg"/>
              </w:rPr>
            </w:pPr>
            <w:r>
              <w:rPr>
                <w:rFonts w:ascii="DecimaWE Rg" w:hAnsi="DecimaWE Rg"/>
                <w:szCs w:val="22"/>
              </w:rPr>
              <w:t xml:space="preserve">PRINCIPALI MODIFICHE AGLI STRUMENTI VIGENTI PER ESIGENZE DI CONFORMAZIONE  </w:t>
            </w:r>
          </w:p>
        </w:tc>
      </w:tr>
      <w:tr w:rsidR="001E2E9F" w14:paraId="71A909C0"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B2FA0F4" w14:textId="77777777" w:rsidR="001E2E9F" w:rsidRDefault="001E2E9F">
            <w:pPr>
              <w:tabs>
                <w:tab w:val="left" w:pos="9071"/>
              </w:tabs>
              <w:jc w:val="both"/>
              <w:rPr>
                <w:rFonts w:ascii="DecimaWE Rg" w:hAnsi="DecimaWE Rg"/>
                <w:bCs w:val="0"/>
              </w:rPr>
            </w:pPr>
          </w:p>
        </w:tc>
        <w:tc>
          <w:tcPr>
            <w:tcW w:w="2693" w:type="dxa"/>
            <w:shd w:val="clear" w:color="auto" w:fill="4F81BD" w:themeFill="accent1"/>
          </w:tcPr>
          <w:p w14:paraId="7D3E8169"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(ELABORATI)</w:t>
            </w:r>
          </w:p>
        </w:tc>
        <w:tc>
          <w:tcPr>
            <w:tcW w:w="1985" w:type="dxa"/>
            <w:shd w:val="clear" w:color="auto" w:fill="4F81BD" w:themeFill="accent1"/>
          </w:tcPr>
          <w:p w14:paraId="61F79201"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(DATI)</w:t>
            </w:r>
          </w:p>
        </w:tc>
      </w:tr>
      <w:tr w:rsidR="001E2E9F" w14:paraId="19944F78"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CE7FF56" w14:textId="77777777" w:rsidR="001E2E9F" w:rsidRDefault="00E8254C">
            <w:pPr>
              <w:tabs>
                <w:tab w:val="left" w:pos="9071"/>
              </w:tabs>
              <w:rPr>
                <w:rFonts w:ascii="DecimaWE Rg" w:hAnsi="DecimaWE Rg"/>
                <w:b w:val="0"/>
              </w:rPr>
            </w:pPr>
            <w:r>
              <w:rPr>
                <w:rFonts w:ascii="DecimaWE Rg" w:hAnsi="DecimaWE Rg"/>
                <w:b w:val="0"/>
                <w:szCs w:val="22"/>
              </w:rPr>
              <w:t>Previsione urbanistica vigente</w:t>
            </w:r>
          </w:p>
          <w:p w14:paraId="6B3B785B" w14:textId="77777777" w:rsidR="001E2E9F" w:rsidRDefault="001E2E9F">
            <w:pPr>
              <w:tabs>
                <w:tab w:val="left" w:pos="9071"/>
              </w:tabs>
              <w:rPr>
                <w:rFonts w:ascii="DecimaWE Rg" w:hAnsi="DecimaWE Rg"/>
                <w:b w:val="0"/>
              </w:rPr>
            </w:pPr>
          </w:p>
        </w:tc>
        <w:tc>
          <w:tcPr>
            <w:tcW w:w="2693" w:type="dxa"/>
          </w:tcPr>
          <w:p w14:paraId="63852D79"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072E62E3"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05782D36"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69B9807D" w14:textId="77777777" w:rsidR="001E2E9F" w:rsidRDefault="00E8254C">
            <w:pPr>
              <w:tabs>
                <w:tab w:val="left" w:pos="9071"/>
              </w:tabs>
              <w:rPr>
                <w:rFonts w:ascii="DecimaWE Rg" w:hAnsi="DecimaWE Rg"/>
                <w:b w:val="0"/>
              </w:rPr>
            </w:pPr>
            <w:r>
              <w:rPr>
                <w:rFonts w:ascii="DecimaWE Rg" w:hAnsi="DecimaWE Rg"/>
                <w:b w:val="0"/>
                <w:szCs w:val="22"/>
              </w:rPr>
              <w:t xml:space="preserve">Modifica azzonativa di conformazione </w:t>
            </w:r>
          </w:p>
          <w:p w14:paraId="0C8329B5" w14:textId="77777777" w:rsidR="001E2E9F" w:rsidRDefault="001E2E9F">
            <w:pPr>
              <w:tabs>
                <w:tab w:val="left" w:pos="9071"/>
              </w:tabs>
              <w:rPr>
                <w:rFonts w:ascii="DecimaWE Rg" w:hAnsi="DecimaWE Rg"/>
                <w:b w:val="0"/>
              </w:rPr>
            </w:pPr>
          </w:p>
        </w:tc>
        <w:tc>
          <w:tcPr>
            <w:tcW w:w="2693" w:type="dxa"/>
          </w:tcPr>
          <w:p w14:paraId="1EE3C69E"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
              </w:rPr>
            </w:pPr>
          </w:p>
        </w:tc>
        <w:tc>
          <w:tcPr>
            <w:tcW w:w="1985" w:type="dxa"/>
          </w:tcPr>
          <w:p w14:paraId="23476847"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
              </w:rPr>
            </w:pPr>
          </w:p>
        </w:tc>
      </w:tr>
      <w:tr w:rsidR="001E2E9F" w14:paraId="73009A5F"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6E6B13AE" w14:textId="77777777" w:rsidR="001E2E9F" w:rsidRDefault="00E8254C">
            <w:pPr>
              <w:tabs>
                <w:tab w:val="left" w:pos="9071"/>
              </w:tabs>
              <w:rPr>
                <w:rFonts w:ascii="DecimaWE Rg" w:hAnsi="DecimaWE Rg"/>
                <w:b w:val="0"/>
              </w:rPr>
            </w:pPr>
            <w:r>
              <w:rPr>
                <w:rFonts w:ascii="DecimaWE Rg" w:hAnsi="DecimaWE Rg"/>
                <w:b w:val="0"/>
                <w:szCs w:val="22"/>
              </w:rPr>
              <w:t xml:space="preserve">Modifica normativa di conformazione </w:t>
            </w:r>
          </w:p>
          <w:p w14:paraId="1CDEFAB7" w14:textId="77777777" w:rsidR="001E2E9F" w:rsidRDefault="001E2E9F">
            <w:pPr>
              <w:tabs>
                <w:tab w:val="left" w:pos="9071"/>
              </w:tabs>
              <w:rPr>
                <w:rFonts w:ascii="DecimaWE Rg" w:hAnsi="DecimaWE Rg"/>
                <w:b w:val="0"/>
              </w:rPr>
            </w:pPr>
          </w:p>
        </w:tc>
        <w:tc>
          <w:tcPr>
            <w:tcW w:w="2693" w:type="dxa"/>
          </w:tcPr>
          <w:p w14:paraId="314505BD"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c>
          <w:tcPr>
            <w:tcW w:w="1985" w:type="dxa"/>
          </w:tcPr>
          <w:p w14:paraId="3FF9F389"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r>
      <w:tr w:rsidR="001E2E9F" w14:paraId="39335F3E"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792F12EA" w14:textId="77777777" w:rsidR="001E2E9F" w:rsidRDefault="00E8254C">
            <w:pPr>
              <w:tabs>
                <w:tab w:val="left" w:pos="9071"/>
              </w:tabs>
              <w:rPr>
                <w:rFonts w:ascii="DecimaWE Rg" w:hAnsi="DecimaWE Rg"/>
                <w:b w:val="0"/>
              </w:rPr>
            </w:pPr>
            <w:r>
              <w:rPr>
                <w:rFonts w:ascii="DecimaWE Rg" w:hAnsi="DecimaWE Rg"/>
                <w:b w:val="0"/>
                <w:szCs w:val="22"/>
              </w:rPr>
              <w:t>Beni paesaggistici interessati</w:t>
            </w:r>
          </w:p>
          <w:p w14:paraId="1DF58422" w14:textId="77777777" w:rsidR="001E2E9F" w:rsidRDefault="001E2E9F">
            <w:pPr>
              <w:tabs>
                <w:tab w:val="left" w:pos="9071"/>
              </w:tabs>
              <w:jc w:val="both"/>
              <w:rPr>
                <w:rFonts w:ascii="DecimaWE Rg" w:hAnsi="DecimaWE Rg"/>
                <w:b w:val="0"/>
              </w:rPr>
            </w:pPr>
          </w:p>
        </w:tc>
        <w:tc>
          <w:tcPr>
            <w:tcW w:w="2693" w:type="dxa"/>
          </w:tcPr>
          <w:p w14:paraId="6EDAE032"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5DD7C1D1"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0FCA0290"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02D9B215" w14:textId="77777777" w:rsidR="001E2E9F" w:rsidRDefault="00E8254C">
            <w:pPr>
              <w:tabs>
                <w:tab w:val="left" w:pos="9071"/>
              </w:tabs>
              <w:rPr>
                <w:rFonts w:ascii="DecimaWE Rg" w:hAnsi="DecimaWE Rg"/>
                <w:b w:val="0"/>
              </w:rPr>
            </w:pPr>
            <w:r>
              <w:rPr>
                <w:rFonts w:ascii="DecimaWE Rg" w:hAnsi="DecimaWE Rg"/>
                <w:b w:val="0"/>
                <w:szCs w:val="22"/>
              </w:rPr>
              <w:t>Altri valori paesaggistici interessati</w:t>
            </w:r>
          </w:p>
          <w:p w14:paraId="749179F6" w14:textId="77777777" w:rsidR="001E2E9F" w:rsidRDefault="001E2E9F">
            <w:pPr>
              <w:tabs>
                <w:tab w:val="left" w:pos="9071"/>
              </w:tabs>
              <w:jc w:val="both"/>
              <w:rPr>
                <w:rFonts w:ascii="DecimaWE Rg" w:hAnsi="DecimaWE Rg"/>
                <w:b w:val="0"/>
              </w:rPr>
            </w:pPr>
          </w:p>
        </w:tc>
        <w:tc>
          <w:tcPr>
            <w:tcW w:w="2693" w:type="dxa"/>
          </w:tcPr>
          <w:p w14:paraId="0C00C444"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14760C7E"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14:paraId="53D0F80C" w14:textId="77777777" w:rsidR="001E2E9F" w:rsidRDefault="001E2E9F">
      <w:pPr>
        <w:tabs>
          <w:tab w:val="left" w:pos="9071"/>
        </w:tabs>
        <w:jc w:val="both"/>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4535"/>
        <w:gridCol w:w="2693"/>
        <w:gridCol w:w="1985"/>
      </w:tblGrid>
      <w:tr w:rsidR="001E2E9F" w14:paraId="07655A31"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3"/>
          </w:tcPr>
          <w:p w14:paraId="12C8C4DF" w14:textId="77777777" w:rsidR="001E2E9F" w:rsidRDefault="00E8254C">
            <w:pPr>
              <w:tabs>
                <w:tab w:val="left" w:pos="9071"/>
              </w:tabs>
              <w:jc w:val="both"/>
              <w:rPr>
                <w:rFonts w:ascii="DecimaWE Rg" w:hAnsi="DecimaWE Rg"/>
                <w:bCs w:val="0"/>
              </w:rPr>
            </w:pPr>
            <w:r>
              <w:rPr>
                <w:rFonts w:ascii="DecimaWE Rg" w:hAnsi="DecimaWE Rg"/>
                <w:bCs w:val="0"/>
                <w:szCs w:val="22"/>
              </w:rPr>
              <w:t xml:space="preserve">ALTRE EVENTUALI MODIFICHE AGLI STRUMENTI E AI PIANI: PROPOSTE DI VARIANTE URBANISTICA </w:t>
            </w:r>
          </w:p>
          <w:p w14:paraId="3B3550B1" w14:textId="77777777" w:rsidR="001E2E9F" w:rsidRDefault="001E2E9F">
            <w:pPr>
              <w:tabs>
                <w:tab w:val="left" w:pos="9071"/>
              </w:tabs>
              <w:jc w:val="both"/>
              <w:rPr>
                <w:rFonts w:ascii="DecimaWE Rg" w:hAnsi="DecimaWE Rg"/>
                <w:bCs w:val="0"/>
              </w:rPr>
            </w:pPr>
          </w:p>
        </w:tc>
      </w:tr>
      <w:tr w:rsidR="001E2E9F" w14:paraId="5AACD8F9"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5641ACA4" w14:textId="77777777" w:rsidR="001E2E9F" w:rsidRDefault="001E2E9F">
            <w:pPr>
              <w:tabs>
                <w:tab w:val="left" w:pos="9071"/>
              </w:tabs>
              <w:jc w:val="both"/>
              <w:rPr>
                <w:rFonts w:ascii="DecimaWE Rg" w:hAnsi="DecimaWE Rg"/>
                <w:bCs w:val="0"/>
              </w:rPr>
            </w:pPr>
          </w:p>
        </w:tc>
        <w:tc>
          <w:tcPr>
            <w:tcW w:w="2693" w:type="dxa"/>
            <w:shd w:val="clear" w:color="auto" w:fill="4F81BD" w:themeFill="accent1"/>
          </w:tcPr>
          <w:p w14:paraId="3088FB2D"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(ELABORATI)</w:t>
            </w:r>
          </w:p>
        </w:tc>
        <w:tc>
          <w:tcPr>
            <w:tcW w:w="1985" w:type="dxa"/>
            <w:shd w:val="clear" w:color="auto" w:fill="4F81BD" w:themeFill="accent1"/>
          </w:tcPr>
          <w:p w14:paraId="1218C0E5" w14:textId="77777777" w:rsidR="001E2E9F" w:rsidRDefault="00E8254C">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r>
              <w:rPr>
                <w:rFonts w:ascii="DecimaWE Rg" w:hAnsi="DecimaWE Rg"/>
                <w:bCs/>
                <w:color w:val="FFFFFF" w:themeColor="background1"/>
                <w:szCs w:val="22"/>
              </w:rPr>
              <w:t>RISCONTRO DEL SOGGETTO PROPONENTE (DATI)</w:t>
            </w:r>
          </w:p>
        </w:tc>
      </w:tr>
      <w:tr w:rsidR="001E2E9F" w14:paraId="6B366EF5"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340CA2BF" w14:textId="77777777" w:rsidR="001E2E9F" w:rsidRDefault="00E8254C">
            <w:pPr>
              <w:tabs>
                <w:tab w:val="left" w:pos="9071"/>
              </w:tabs>
              <w:jc w:val="both"/>
              <w:rPr>
                <w:rFonts w:ascii="DecimaWE Rg" w:hAnsi="DecimaWE Rg"/>
                <w:b w:val="0"/>
                <w:bCs w:val="0"/>
              </w:rPr>
            </w:pPr>
            <w:r>
              <w:rPr>
                <w:rFonts w:ascii="DecimaWE Rg" w:hAnsi="DecimaWE Rg"/>
                <w:b w:val="0"/>
                <w:bCs w:val="0"/>
                <w:szCs w:val="22"/>
              </w:rPr>
              <w:t>Previsione urbanistica vigente</w:t>
            </w:r>
          </w:p>
          <w:p w14:paraId="63CC4E81" w14:textId="77777777" w:rsidR="001E2E9F" w:rsidRDefault="001E2E9F">
            <w:pPr>
              <w:tabs>
                <w:tab w:val="left" w:pos="9071"/>
              </w:tabs>
              <w:jc w:val="both"/>
              <w:rPr>
                <w:rFonts w:ascii="DecimaWE Rg" w:hAnsi="DecimaWE Rg"/>
                <w:bCs w:val="0"/>
              </w:rPr>
            </w:pPr>
          </w:p>
        </w:tc>
        <w:tc>
          <w:tcPr>
            <w:tcW w:w="2693" w:type="dxa"/>
          </w:tcPr>
          <w:p w14:paraId="2FEC91E4"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rPr>
            </w:pPr>
          </w:p>
        </w:tc>
        <w:tc>
          <w:tcPr>
            <w:tcW w:w="1985" w:type="dxa"/>
          </w:tcPr>
          <w:p w14:paraId="21A5A84E"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rPr>
            </w:pPr>
          </w:p>
        </w:tc>
      </w:tr>
      <w:tr w:rsidR="001E2E9F" w14:paraId="0E117EA4"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24B96CE" w14:textId="77777777" w:rsidR="001E2E9F" w:rsidRDefault="00E8254C">
            <w:pPr>
              <w:tabs>
                <w:tab w:val="left" w:pos="9071"/>
              </w:tabs>
              <w:rPr>
                <w:rFonts w:ascii="DecimaWE Rg" w:hAnsi="DecimaWE Rg"/>
                <w:b w:val="0"/>
              </w:rPr>
            </w:pPr>
            <w:r>
              <w:rPr>
                <w:rFonts w:ascii="DecimaWE Rg" w:hAnsi="DecimaWE Rg"/>
                <w:b w:val="0"/>
                <w:szCs w:val="22"/>
              </w:rPr>
              <w:t>Variante urbanistica all’azzonamento, in conformazione al PPR</w:t>
            </w:r>
          </w:p>
          <w:p w14:paraId="48E52298" w14:textId="77777777" w:rsidR="001E2E9F" w:rsidRDefault="001E2E9F">
            <w:pPr>
              <w:tabs>
                <w:tab w:val="left" w:pos="9071"/>
              </w:tabs>
              <w:rPr>
                <w:rFonts w:ascii="DecimaWE Rg" w:hAnsi="DecimaWE Rg"/>
                <w:b w:val="0"/>
              </w:rPr>
            </w:pPr>
          </w:p>
        </w:tc>
        <w:tc>
          <w:tcPr>
            <w:tcW w:w="2693" w:type="dxa"/>
          </w:tcPr>
          <w:p w14:paraId="196CFF2E"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p>
        </w:tc>
        <w:tc>
          <w:tcPr>
            <w:tcW w:w="1985" w:type="dxa"/>
          </w:tcPr>
          <w:p w14:paraId="05865903"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p>
        </w:tc>
      </w:tr>
      <w:tr w:rsidR="001E2E9F" w14:paraId="203B6D5B"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5034160B" w14:textId="77777777" w:rsidR="001E2E9F" w:rsidRDefault="00E8254C">
            <w:pPr>
              <w:tabs>
                <w:tab w:val="left" w:pos="9071"/>
              </w:tabs>
              <w:rPr>
                <w:rFonts w:ascii="DecimaWE Rg" w:hAnsi="DecimaWE Rg"/>
                <w:b w:val="0"/>
              </w:rPr>
            </w:pPr>
            <w:r>
              <w:rPr>
                <w:rFonts w:ascii="DecimaWE Rg" w:hAnsi="DecimaWE Rg"/>
                <w:b w:val="0"/>
                <w:szCs w:val="22"/>
              </w:rPr>
              <w:t>Variante urbanistica alle norme tecniche di attuazione, in conformazione al PPR</w:t>
            </w:r>
          </w:p>
          <w:p w14:paraId="793E943C" w14:textId="77777777" w:rsidR="001E2E9F" w:rsidRDefault="001E2E9F">
            <w:pPr>
              <w:tabs>
                <w:tab w:val="left" w:pos="9071"/>
              </w:tabs>
              <w:rPr>
                <w:rFonts w:ascii="DecimaWE Rg" w:hAnsi="DecimaWE Rg"/>
                <w:b w:val="0"/>
              </w:rPr>
            </w:pPr>
          </w:p>
        </w:tc>
        <w:tc>
          <w:tcPr>
            <w:tcW w:w="2693" w:type="dxa"/>
          </w:tcPr>
          <w:p w14:paraId="70C9C5BE"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c>
          <w:tcPr>
            <w:tcW w:w="1985" w:type="dxa"/>
          </w:tcPr>
          <w:p w14:paraId="07B40549"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Cs/>
                <w:color w:val="FFFFFF" w:themeColor="background1"/>
              </w:rPr>
            </w:pPr>
          </w:p>
        </w:tc>
      </w:tr>
      <w:tr w:rsidR="001E2E9F" w14:paraId="49E5E0B2"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22DEF980" w14:textId="77777777" w:rsidR="001E2E9F" w:rsidRDefault="00E8254C">
            <w:pPr>
              <w:tabs>
                <w:tab w:val="left" w:pos="9071"/>
              </w:tabs>
              <w:rPr>
                <w:rFonts w:ascii="DecimaWE Rg" w:hAnsi="DecimaWE Rg"/>
                <w:b w:val="0"/>
              </w:rPr>
            </w:pPr>
            <w:r>
              <w:rPr>
                <w:rFonts w:ascii="DecimaWE Rg" w:hAnsi="DecimaWE Rg"/>
                <w:b w:val="0"/>
                <w:szCs w:val="22"/>
              </w:rPr>
              <w:t>Beni paesaggistici interessati</w:t>
            </w:r>
          </w:p>
          <w:p w14:paraId="5F167B3D" w14:textId="77777777" w:rsidR="001E2E9F" w:rsidRDefault="001E2E9F">
            <w:pPr>
              <w:tabs>
                <w:tab w:val="left" w:pos="9071"/>
              </w:tabs>
              <w:jc w:val="both"/>
              <w:rPr>
                <w:rFonts w:ascii="DecimaWE Rg" w:hAnsi="DecimaWE Rg"/>
                <w:b w:val="0"/>
              </w:rPr>
            </w:pPr>
          </w:p>
        </w:tc>
        <w:tc>
          <w:tcPr>
            <w:tcW w:w="2693" w:type="dxa"/>
          </w:tcPr>
          <w:p w14:paraId="7C82C7E5"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403B9C3F"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6F6D20B4" w14:textId="77777777" w:rsidTr="001E2E9F">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12E9F544" w14:textId="77777777" w:rsidR="001E2E9F" w:rsidRDefault="00E8254C">
            <w:pPr>
              <w:tabs>
                <w:tab w:val="left" w:pos="9071"/>
              </w:tabs>
              <w:rPr>
                <w:rFonts w:ascii="DecimaWE Rg" w:hAnsi="DecimaWE Rg"/>
                <w:b w:val="0"/>
              </w:rPr>
            </w:pPr>
            <w:r>
              <w:rPr>
                <w:rFonts w:ascii="DecimaWE Rg" w:hAnsi="DecimaWE Rg"/>
                <w:b w:val="0"/>
                <w:szCs w:val="22"/>
              </w:rPr>
              <w:t>Altri valori paesaggistici interessati</w:t>
            </w:r>
          </w:p>
          <w:p w14:paraId="3472FB0F" w14:textId="77777777" w:rsidR="001E2E9F" w:rsidRDefault="001E2E9F">
            <w:pPr>
              <w:tabs>
                <w:tab w:val="left" w:pos="9071"/>
              </w:tabs>
              <w:jc w:val="both"/>
              <w:rPr>
                <w:rFonts w:ascii="DecimaWE Rg" w:hAnsi="DecimaWE Rg"/>
                <w:b w:val="0"/>
              </w:rPr>
            </w:pPr>
          </w:p>
        </w:tc>
        <w:tc>
          <w:tcPr>
            <w:tcW w:w="2693" w:type="dxa"/>
          </w:tcPr>
          <w:p w14:paraId="3A16419F"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985" w:type="dxa"/>
          </w:tcPr>
          <w:p w14:paraId="02E03C12"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r w:rsidR="001E2E9F" w14:paraId="6D686628"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Borders>
              <w:right w:val="nil"/>
            </w:tcBorders>
          </w:tcPr>
          <w:p w14:paraId="488C9300" w14:textId="77777777" w:rsidR="001E2E9F" w:rsidRDefault="00E8254C">
            <w:pPr>
              <w:tabs>
                <w:tab w:val="left" w:pos="9071"/>
              </w:tabs>
              <w:rPr>
                <w:rFonts w:ascii="DecimaWE Rg" w:hAnsi="DecimaWE Rg"/>
              </w:rPr>
            </w:pPr>
            <w:r>
              <w:rPr>
                <w:rFonts w:ascii="DecimaWE Rg" w:hAnsi="DecimaWE Rg"/>
                <w:szCs w:val="22"/>
              </w:rPr>
              <w:t>SHAPE FILE AGGIORNATO DEL NUOVO AZZONAMENTO DEL TERRITORIO</w:t>
            </w:r>
          </w:p>
        </w:tc>
        <w:tc>
          <w:tcPr>
            <w:tcW w:w="2693" w:type="dxa"/>
          </w:tcPr>
          <w:p w14:paraId="53F05046"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985" w:type="dxa"/>
          </w:tcPr>
          <w:p w14:paraId="45446F23"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bl>
    <w:p w14:paraId="59240191" w14:textId="77777777" w:rsidR="001E2E9F" w:rsidRDefault="001E2E9F">
      <w:pPr>
        <w:tabs>
          <w:tab w:val="left" w:pos="9071"/>
        </w:tabs>
        <w:rPr>
          <w:rFonts w:ascii="DecimaWE Rg" w:hAnsi="DecimaWE Rg"/>
        </w:rPr>
      </w:pPr>
    </w:p>
    <w:tbl>
      <w:tblPr>
        <w:tblStyle w:val="Tabellagriglia5scura-colore11"/>
        <w:tblW w:w="9213" w:type="dxa"/>
        <w:tblInd w:w="421" w:type="dxa"/>
        <w:shd w:val="clear" w:color="auto" w:fill="DBE5F1"/>
        <w:tblLook w:val="04A0" w:firstRow="1" w:lastRow="0" w:firstColumn="1" w:lastColumn="0" w:noHBand="0" w:noVBand="1"/>
      </w:tblPr>
      <w:tblGrid>
        <w:gridCol w:w="2039"/>
        <w:gridCol w:w="1685"/>
        <w:gridCol w:w="2086"/>
        <w:gridCol w:w="1702"/>
        <w:gridCol w:w="1701"/>
      </w:tblGrid>
      <w:tr w:rsidR="001E2E9F" w14:paraId="2A9D6CAD" w14:textId="77777777" w:rsidTr="001E2E9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213" w:type="dxa"/>
            <w:gridSpan w:val="5"/>
          </w:tcPr>
          <w:p w14:paraId="555D0D63" w14:textId="77777777" w:rsidR="001E2E9F" w:rsidRDefault="00E8254C">
            <w:pPr>
              <w:tabs>
                <w:tab w:val="left" w:pos="9071"/>
              </w:tabs>
              <w:jc w:val="both"/>
              <w:rPr>
                <w:rFonts w:ascii="DecimaWE Rg" w:hAnsi="DecimaWE Rg"/>
                <w:bCs w:val="0"/>
              </w:rPr>
            </w:pPr>
            <w:r>
              <w:rPr>
                <w:rFonts w:ascii="DecimaWE Rg" w:hAnsi="DecimaWE Rg"/>
                <w:bCs w:val="0"/>
                <w:szCs w:val="22"/>
              </w:rPr>
              <w:t xml:space="preserve">TABELLA DI COMPARAZIONE </w:t>
            </w:r>
          </w:p>
          <w:p w14:paraId="6DD77683" w14:textId="77777777" w:rsidR="001E2E9F" w:rsidRDefault="00E8254C">
            <w:pPr>
              <w:tabs>
                <w:tab w:val="left" w:pos="9071"/>
              </w:tabs>
              <w:jc w:val="both"/>
              <w:rPr>
                <w:rFonts w:ascii="DecimaWE Rg" w:hAnsi="DecimaWE Rg"/>
                <w:bCs w:val="0"/>
                <w:szCs w:val="22"/>
              </w:rPr>
            </w:pPr>
            <w:r>
              <w:rPr>
                <w:rFonts w:ascii="DecimaWE Rg" w:hAnsi="DecimaWE Rg"/>
                <w:bCs w:val="0"/>
                <w:szCs w:val="22"/>
              </w:rPr>
              <w:t>GESTIONE E INTERSCAMBIO DEI DATI TERRITORIALI DELLA BANCA DATI DI PPR</w:t>
            </w:r>
          </w:p>
          <w:p w14:paraId="7DEA80D6" w14:textId="1B237E2C" w:rsidR="00EA4A48" w:rsidRPr="00EA4A48" w:rsidRDefault="00540222" w:rsidP="00EA4A48">
            <w:pPr>
              <w:rPr>
                <w:rFonts w:ascii="DecimaWE Rg" w:hAnsi="DecimaWE Rg" w:cs="Arial"/>
                <w:sz w:val="20"/>
                <w:szCs w:val="20"/>
              </w:rPr>
            </w:pPr>
            <w:r>
              <w:rPr>
                <w:rFonts w:ascii="DecimaWE Rg" w:hAnsi="DecimaWE Rg" w:cs="Arial"/>
                <w:sz w:val="20"/>
                <w:szCs w:val="20"/>
              </w:rPr>
              <w:t>(la tabella va riferita a</w:t>
            </w:r>
            <w:r w:rsidR="00EA4A48" w:rsidRPr="00EA4A48">
              <w:rPr>
                <w:rFonts w:ascii="DecimaWE Rg" w:hAnsi="DecimaWE Rg" w:cs="Arial"/>
                <w:sz w:val="20"/>
                <w:szCs w:val="20"/>
              </w:rPr>
              <w:t>gli strati informativi di cui all’allegato all’art. 55 delle NTA del PPR interessati da modifiche e dovranno essere trasmessi solamente tali strati</w:t>
            </w:r>
            <w:r w:rsidR="00AD59AA">
              <w:rPr>
                <w:rFonts w:ascii="DecimaWE Rg" w:hAnsi="DecimaWE Rg" w:cs="Arial"/>
                <w:sz w:val="20"/>
                <w:szCs w:val="20"/>
              </w:rPr>
              <w:t xml:space="preserve"> – le indicazioni tecniche sono pubblicate sul sito della Regione</w:t>
            </w:r>
            <w:r w:rsidR="00EA4A48" w:rsidRPr="00EA4A48">
              <w:rPr>
                <w:rFonts w:ascii="DecimaWE Rg" w:hAnsi="DecimaWE Rg" w:cs="Arial"/>
                <w:sz w:val="20"/>
                <w:szCs w:val="20"/>
              </w:rPr>
              <w:t xml:space="preserve">) </w:t>
            </w:r>
          </w:p>
          <w:p w14:paraId="285D9EAF" w14:textId="77777777" w:rsidR="00EA4A48" w:rsidRDefault="00EA4A48">
            <w:pPr>
              <w:tabs>
                <w:tab w:val="left" w:pos="9071"/>
              </w:tabs>
              <w:jc w:val="both"/>
              <w:rPr>
                <w:rFonts w:ascii="DecimaWE Rg" w:hAnsi="DecimaWE Rg"/>
              </w:rPr>
            </w:pPr>
          </w:p>
        </w:tc>
      </w:tr>
      <w:tr w:rsidR="001E2E9F" w14:paraId="51D72BBF" w14:textId="77777777" w:rsidTr="001E2E9F">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039" w:type="dxa"/>
            <w:tcBorders>
              <w:right w:val="nil"/>
            </w:tcBorders>
          </w:tcPr>
          <w:p w14:paraId="745EFF2A" w14:textId="77777777" w:rsidR="001E2E9F" w:rsidRDefault="00E8254C">
            <w:pPr>
              <w:tabs>
                <w:tab w:val="left" w:pos="9071"/>
              </w:tabs>
              <w:jc w:val="both"/>
              <w:rPr>
                <w:rFonts w:ascii="DecimaWE Rg" w:hAnsi="DecimaWE Rg"/>
                <w:bCs w:val="0"/>
              </w:rPr>
            </w:pPr>
            <w:r>
              <w:rPr>
                <w:rFonts w:ascii="DecimaWE Rg" w:hAnsi="DecimaWE Rg"/>
                <w:bCs w:val="0"/>
                <w:szCs w:val="22"/>
              </w:rPr>
              <w:lastRenderedPageBreak/>
              <w:t>Consultazione, interscambio, verifica, aggiornamento (NTA PPR: art. 55)</w:t>
            </w:r>
          </w:p>
          <w:p w14:paraId="7B6FD1AF" w14:textId="77777777" w:rsidR="001E2E9F" w:rsidRDefault="001E2E9F">
            <w:pPr>
              <w:tabs>
                <w:tab w:val="left" w:pos="9071"/>
              </w:tabs>
              <w:rPr>
                <w:rFonts w:ascii="DecimaWE Rg" w:hAnsi="DecimaWE Rg"/>
                <w:bCs w:val="0"/>
              </w:rPr>
            </w:pPr>
          </w:p>
        </w:tc>
        <w:tc>
          <w:tcPr>
            <w:tcW w:w="7174" w:type="dxa"/>
            <w:gridSpan w:val="4"/>
            <w:shd w:val="clear" w:color="auto" w:fill="4F81BD" w:themeFill="accent1"/>
          </w:tcPr>
          <w:p w14:paraId="0BCC2847" w14:textId="77777777" w:rsidR="001E2E9F" w:rsidRDefault="00E8254C">
            <w:pPr>
              <w:tabs>
                <w:tab w:val="left" w:pos="9071"/>
              </w:tabs>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Pr>
                <w:rFonts w:ascii="DecimaWE Rg" w:hAnsi="DecimaWE Rg"/>
                <w:bCs/>
                <w:color w:val="FFFFFF" w:themeColor="background1"/>
                <w:szCs w:val="22"/>
              </w:rPr>
              <w:t>RISCONTRO DEL SOGGETTO PROPONENTE – ELENCO SHAPEFILE STRATI INFORMATIVI MODIFICATI</w:t>
            </w:r>
            <w:r>
              <w:rPr>
                <w:rFonts w:ascii="DecimaWE Rg" w:hAnsi="DecimaWE Rg"/>
                <w:b/>
                <w:color w:val="FFFFFF" w:themeColor="background1"/>
                <w:szCs w:val="22"/>
              </w:rPr>
              <w:t xml:space="preserve">  - </w:t>
            </w:r>
            <w:r>
              <w:rPr>
                <w:rFonts w:ascii="DecimaWE Rg" w:hAnsi="DecimaWE Rg"/>
                <w:color w:val="FFFFFF" w:themeColor="background1"/>
                <w:szCs w:val="22"/>
              </w:rPr>
              <w:t xml:space="preserve">COMPARAZIONE DEGLI STRATI INFORMATIVI DEL PIANO PAESAGGISTICO REGIONALE </w:t>
            </w:r>
          </w:p>
          <w:p w14:paraId="3231EF74" w14:textId="77777777" w:rsidR="001E2E9F" w:rsidRDefault="00E8254C">
            <w:pPr>
              <w:tabs>
                <w:tab w:val="left" w:pos="9071"/>
              </w:tabs>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Pr>
                <w:rFonts w:ascii="DecimaWE Rg" w:hAnsi="DecimaWE Rg"/>
                <w:color w:val="FFFFFF" w:themeColor="background1"/>
                <w:szCs w:val="22"/>
              </w:rPr>
              <w:t xml:space="preserve">-CON IL PIANO REGOLATORE GENERALE COMUNALE </w:t>
            </w:r>
          </w:p>
          <w:p w14:paraId="40BC0FCE" w14:textId="77777777" w:rsidR="001E2E9F" w:rsidRDefault="00E8254C">
            <w:pPr>
              <w:tabs>
                <w:tab w:val="left" w:pos="9071"/>
              </w:tabs>
              <w:cnfStyle w:val="000000100000" w:firstRow="0" w:lastRow="0" w:firstColumn="0" w:lastColumn="0" w:oddVBand="0" w:evenVBand="0" w:oddHBand="1" w:evenHBand="0" w:firstRowFirstColumn="0" w:firstRowLastColumn="0" w:lastRowFirstColumn="0" w:lastRowLastColumn="0"/>
              <w:rPr>
                <w:rFonts w:ascii="DecimaWE Rg" w:hAnsi="DecimaWE Rg"/>
                <w:color w:val="FFFFFF" w:themeColor="background1"/>
              </w:rPr>
            </w:pPr>
            <w:r>
              <w:rPr>
                <w:rFonts w:ascii="DecimaWE Rg" w:hAnsi="DecimaWE Rg"/>
                <w:color w:val="FFFFFF" w:themeColor="background1"/>
                <w:szCs w:val="22"/>
              </w:rPr>
              <w:t xml:space="preserve"> -CON IL PIANO DI CONSERVAZIONE E SVILUPPO</w:t>
            </w:r>
          </w:p>
          <w:p w14:paraId="09B72370"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bCs/>
                <w:color w:val="FFFFFF" w:themeColor="background1"/>
              </w:rPr>
            </w:pPr>
          </w:p>
        </w:tc>
      </w:tr>
      <w:tr w:rsidR="001E2E9F" w14:paraId="7734D80E" w14:textId="77777777" w:rsidTr="001E2E9F">
        <w:trPr>
          <w:trHeight w:val="399"/>
        </w:trPr>
        <w:tc>
          <w:tcPr>
            <w:cnfStyle w:val="001000000000" w:firstRow="0" w:lastRow="0" w:firstColumn="1" w:lastColumn="0" w:oddVBand="0" w:evenVBand="0" w:oddHBand="0" w:evenHBand="0" w:firstRowFirstColumn="0" w:firstRowLastColumn="0" w:lastRowFirstColumn="0" w:lastRowLastColumn="0"/>
            <w:tcW w:w="2039" w:type="dxa"/>
            <w:tcBorders>
              <w:right w:val="nil"/>
            </w:tcBorders>
          </w:tcPr>
          <w:p w14:paraId="46B610BC" w14:textId="77777777" w:rsidR="001E2E9F" w:rsidRDefault="00E8254C">
            <w:pPr>
              <w:tabs>
                <w:tab w:val="left" w:pos="9071"/>
              </w:tabs>
              <w:jc w:val="both"/>
              <w:rPr>
                <w:rFonts w:ascii="DecimaWE Rg" w:hAnsi="DecimaWE Rg"/>
              </w:rPr>
            </w:pPr>
            <w:r>
              <w:rPr>
                <w:rFonts w:ascii="DecimaWE Rg" w:hAnsi="DecimaWE Rg"/>
                <w:szCs w:val="22"/>
              </w:rPr>
              <w:t>Nome layer/strato informativo</w:t>
            </w:r>
          </w:p>
        </w:tc>
        <w:tc>
          <w:tcPr>
            <w:tcW w:w="1685" w:type="dxa"/>
            <w:shd w:val="clear" w:color="auto" w:fill="4F81BD" w:themeFill="accent1"/>
          </w:tcPr>
          <w:p w14:paraId="51ACC7AD" w14:textId="77777777" w:rsidR="001E2E9F" w:rsidRDefault="00E8254C">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Pr>
                <w:rFonts w:ascii="DecimaWE Rg" w:hAnsi="DecimaWE Rg"/>
                <w:b/>
                <w:bCs/>
                <w:color w:val="FFFFFF" w:themeColor="background1"/>
                <w:szCs w:val="22"/>
              </w:rPr>
              <w:t>Oggetto modificato (ad es. uno o più gid)</w:t>
            </w:r>
          </w:p>
        </w:tc>
        <w:tc>
          <w:tcPr>
            <w:tcW w:w="2086" w:type="dxa"/>
            <w:shd w:val="clear" w:color="auto" w:fill="4F81BD" w:themeFill="accent1"/>
          </w:tcPr>
          <w:p w14:paraId="6C750758" w14:textId="77777777" w:rsidR="001E2E9F" w:rsidRDefault="00E8254C">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Pr>
                <w:rFonts w:ascii="DecimaWE Rg" w:hAnsi="DecimaWE Rg"/>
                <w:b/>
                <w:bCs/>
                <w:color w:val="FFFFFF" w:themeColor="background1"/>
                <w:szCs w:val="22"/>
              </w:rPr>
              <w:t>Sintesi confronto tra PPR, PRGC e PCS -  Esito (integrazione, revisione, nuovo oggetto, esclusione)</w:t>
            </w:r>
          </w:p>
        </w:tc>
        <w:tc>
          <w:tcPr>
            <w:tcW w:w="1702" w:type="dxa"/>
            <w:shd w:val="clear" w:color="auto" w:fill="4F81BD" w:themeFill="accent1"/>
          </w:tcPr>
          <w:p w14:paraId="60A7B074" w14:textId="77777777" w:rsidR="001E2E9F" w:rsidRDefault="00E8254C">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Pr>
                <w:rFonts w:ascii="DecimaWE Rg" w:hAnsi="DecimaWE Rg"/>
                <w:b/>
                <w:bCs/>
                <w:color w:val="FFFFFF" w:themeColor="background1"/>
                <w:szCs w:val="22"/>
              </w:rPr>
              <w:t>Modifica nel PPR  (recepimento , proposta di modifica)</w:t>
            </w:r>
          </w:p>
        </w:tc>
        <w:tc>
          <w:tcPr>
            <w:tcW w:w="1701" w:type="dxa"/>
            <w:shd w:val="clear" w:color="auto" w:fill="4F81BD" w:themeFill="accent1"/>
          </w:tcPr>
          <w:p w14:paraId="1C294B27" w14:textId="77777777" w:rsidR="001E2E9F" w:rsidRDefault="00E8254C">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b/>
                <w:bCs/>
                <w:color w:val="FFFFFF" w:themeColor="background1"/>
              </w:rPr>
            </w:pPr>
            <w:r>
              <w:rPr>
                <w:rFonts w:ascii="DecimaWE Rg" w:hAnsi="DecimaWE Rg"/>
                <w:b/>
                <w:bCs/>
                <w:color w:val="FFFFFF" w:themeColor="background1"/>
                <w:szCs w:val="22"/>
              </w:rPr>
              <w:t>Riferimento nome estratto articolo 55 NTA PPR</w:t>
            </w:r>
          </w:p>
        </w:tc>
      </w:tr>
      <w:tr w:rsidR="001E2E9F" w14:paraId="0E7FF540" w14:textId="77777777" w:rsidTr="001E2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9" w:type="dxa"/>
            <w:tcBorders>
              <w:right w:val="nil"/>
            </w:tcBorders>
          </w:tcPr>
          <w:p w14:paraId="41517677" w14:textId="77777777" w:rsidR="001E2E9F" w:rsidRDefault="001E2E9F">
            <w:pPr>
              <w:tabs>
                <w:tab w:val="left" w:pos="9071"/>
              </w:tabs>
              <w:rPr>
                <w:rFonts w:ascii="DecimaWE Rg" w:hAnsi="DecimaWE Rg"/>
                <w:b w:val="0"/>
              </w:rPr>
            </w:pPr>
          </w:p>
        </w:tc>
        <w:tc>
          <w:tcPr>
            <w:tcW w:w="1685" w:type="dxa"/>
          </w:tcPr>
          <w:p w14:paraId="6D3A83ED"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2086" w:type="dxa"/>
          </w:tcPr>
          <w:p w14:paraId="78E40CFC"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702" w:type="dxa"/>
          </w:tcPr>
          <w:p w14:paraId="5FD32358"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c>
          <w:tcPr>
            <w:tcW w:w="1701" w:type="dxa"/>
          </w:tcPr>
          <w:p w14:paraId="41FFD44A" w14:textId="77777777" w:rsidR="001E2E9F" w:rsidRDefault="001E2E9F">
            <w:pPr>
              <w:tabs>
                <w:tab w:val="left" w:pos="9071"/>
              </w:tabs>
              <w:jc w:val="both"/>
              <w:cnfStyle w:val="000000100000" w:firstRow="0" w:lastRow="0" w:firstColumn="0" w:lastColumn="0" w:oddVBand="0" w:evenVBand="0" w:oddHBand="1" w:evenHBand="0" w:firstRowFirstColumn="0" w:firstRowLastColumn="0" w:lastRowFirstColumn="0" w:lastRowLastColumn="0"/>
              <w:rPr>
                <w:rFonts w:ascii="DecimaWE Rg" w:hAnsi="DecimaWE Rg"/>
              </w:rPr>
            </w:pPr>
          </w:p>
        </w:tc>
      </w:tr>
      <w:tr w:rsidR="001E2E9F" w14:paraId="7AD67F77" w14:textId="77777777" w:rsidTr="001E2E9F">
        <w:tc>
          <w:tcPr>
            <w:cnfStyle w:val="001000000000" w:firstRow="0" w:lastRow="0" w:firstColumn="1" w:lastColumn="0" w:oddVBand="0" w:evenVBand="0" w:oddHBand="0" w:evenHBand="0" w:firstRowFirstColumn="0" w:firstRowLastColumn="0" w:lastRowFirstColumn="0" w:lastRowLastColumn="0"/>
            <w:tcW w:w="2039" w:type="dxa"/>
            <w:tcBorders>
              <w:right w:val="nil"/>
            </w:tcBorders>
          </w:tcPr>
          <w:p w14:paraId="5DF04DF9" w14:textId="77777777" w:rsidR="001E2E9F" w:rsidRDefault="001E2E9F">
            <w:pPr>
              <w:tabs>
                <w:tab w:val="left" w:pos="9071"/>
              </w:tabs>
              <w:rPr>
                <w:rFonts w:ascii="DecimaWE Rg" w:hAnsi="DecimaWE Rg"/>
                <w:b w:val="0"/>
              </w:rPr>
            </w:pPr>
          </w:p>
        </w:tc>
        <w:tc>
          <w:tcPr>
            <w:tcW w:w="1685" w:type="dxa"/>
          </w:tcPr>
          <w:p w14:paraId="66EC2C5C"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2086" w:type="dxa"/>
          </w:tcPr>
          <w:p w14:paraId="0D6EBCA3"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702" w:type="dxa"/>
          </w:tcPr>
          <w:p w14:paraId="6C476C50"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c>
          <w:tcPr>
            <w:tcW w:w="1701" w:type="dxa"/>
          </w:tcPr>
          <w:p w14:paraId="0B13349F" w14:textId="77777777" w:rsidR="001E2E9F" w:rsidRDefault="001E2E9F">
            <w:pPr>
              <w:tabs>
                <w:tab w:val="left" w:pos="9071"/>
              </w:tabs>
              <w:jc w:val="both"/>
              <w:cnfStyle w:val="000000000000" w:firstRow="0" w:lastRow="0" w:firstColumn="0" w:lastColumn="0" w:oddVBand="0" w:evenVBand="0" w:oddHBand="0" w:evenHBand="0" w:firstRowFirstColumn="0" w:firstRowLastColumn="0" w:lastRowFirstColumn="0" w:lastRowLastColumn="0"/>
              <w:rPr>
                <w:rFonts w:ascii="DecimaWE Rg" w:hAnsi="DecimaWE Rg"/>
              </w:rPr>
            </w:pPr>
          </w:p>
        </w:tc>
      </w:tr>
    </w:tbl>
    <w:p w14:paraId="11E4F1EB" w14:textId="77777777" w:rsidR="001E2E9F" w:rsidRDefault="001E2E9F">
      <w:pPr>
        <w:rPr>
          <w:rFonts w:ascii="DecimaWE Rg" w:hAnsi="DecimaWE Rg" w:cs="Arial"/>
          <w:b/>
          <w:sz w:val="28"/>
          <w:szCs w:val="28"/>
        </w:rPr>
      </w:pPr>
    </w:p>
    <w:sectPr w:rsidR="001E2E9F">
      <w:footerReference w:type="default" r:id="rId13"/>
      <w:pgSz w:w="11906" w:h="16838"/>
      <w:pgMar w:top="1417" w:right="1134"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A015" w14:textId="77777777" w:rsidR="0078197D" w:rsidRDefault="0078197D">
      <w:r>
        <w:separator/>
      </w:r>
    </w:p>
  </w:endnote>
  <w:endnote w:type="continuationSeparator" w:id="0">
    <w:p w14:paraId="5B2CC168" w14:textId="77777777" w:rsidR="0078197D" w:rsidRDefault="0078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Helvetica"/>
    <w:panose1 w:val="020B0604020202020204"/>
    <w:charset w:val="00"/>
    <w:family w:val="swiss"/>
    <w:pitch w:val="variable"/>
    <w:sig w:usb0="E0002EFF" w:usb1="C000785B" w:usb2="00000009" w:usb3="00000000" w:csb0="000001FF" w:csb1="00000000"/>
  </w:font>
  <w:font w:name="DecimaW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572326"/>
      <w:docPartObj>
        <w:docPartGallery w:val="Page Numbers (Bottom of Page)"/>
        <w:docPartUnique/>
      </w:docPartObj>
    </w:sdtPr>
    <w:sdtEndPr/>
    <w:sdtContent>
      <w:p w14:paraId="4E4969B8" w14:textId="1B6D7F25" w:rsidR="002F75D1" w:rsidRDefault="002F75D1">
        <w:pPr>
          <w:pStyle w:val="Pidipagina"/>
          <w:jc w:val="right"/>
        </w:pPr>
        <w:r>
          <w:fldChar w:fldCharType="begin"/>
        </w:r>
        <w:r>
          <w:instrText>PAGE</w:instrText>
        </w:r>
        <w:r>
          <w:fldChar w:fldCharType="separate"/>
        </w:r>
        <w:r w:rsidR="00625FEB">
          <w:rPr>
            <w:noProof/>
          </w:rPr>
          <w:t>1</w:t>
        </w:r>
        <w:r>
          <w:fldChar w:fldCharType="end"/>
        </w:r>
      </w:p>
    </w:sdtContent>
  </w:sdt>
  <w:p w14:paraId="716989D0" w14:textId="77777777" w:rsidR="002F75D1" w:rsidRDefault="002F75D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EB936" w14:textId="77777777" w:rsidR="0078197D" w:rsidRDefault="0078197D">
      <w:r>
        <w:separator/>
      </w:r>
    </w:p>
  </w:footnote>
  <w:footnote w:type="continuationSeparator" w:id="0">
    <w:p w14:paraId="2D879B22" w14:textId="77777777" w:rsidR="0078197D" w:rsidRDefault="007819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E"/>
    <w:multiLevelType w:val="multilevel"/>
    <w:tmpl w:val="B48CDB0C"/>
    <w:lvl w:ilvl="0">
      <w:start w:val="15"/>
      <w:numFmt w:val="bullet"/>
      <w:lvlText w:val="-"/>
      <w:lvlJc w:val="left"/>
      <w:pPr>
        <w:ind w:left="1068" w:hanging="360"/>
      </w:pPr>
      <w:rPr>
        <w:rFonts w:ascii="DecimaWE Rg" w:hAnsi="DecimaWE Rg" w:cs="Times New Roman" w:hint="default"/>
        <w:color w:val="auto"/>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34E7EEC"/>
    <w:multiLevelType w:val="multilevel"/>
    <w:tmpl w:val="0E148250"/>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2D2D6D"/>
    <w:multiLevelType w:val="multilevel"/>
    <w:tmpl w:val="F3AEE70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3" w15:restartNumberingAfterBreak="0">
    <w:nsid w:val="064D7766"/>
    <w:multiLevelType w:val="multilevel"/>
    <w:tmpl w:val="ACCE066E"/>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F76BD2"/>
    <w:multiLevelType w:val="multilevel"/>
    <w:tmpl w:val="5A5E4712"/>
    <w:lvl w:ilvl="0">
      <w:start w:val="1"/>
      <w:numFmt w:val="bullet"/>
      <w:lvlText w:val="-"/>
      <w:lvlJc w:val="left"/>
      <w:pPr>
        <w:ind w:left="927" w:hanging="360"/>
      </w:pPr>
      <w:rPr>
        <w:rFonts w:ascii="Cambria" w:hAnsi="Cambria" w:cs="Cambria" w:hint="default"/>
        <w:color w:val="0070C0"/>
      </w:rPr>
    </w:lvl>
    <w:lvl w:ilvl="1">
      <w:start w:val="1"/>
      <w:numFmt w:val="bullet"/>
      <w:lvlText w:val="-"/>
      <w:lvlJc w:val="left"/>
      <w:pPr>
        <w:ind w:left="1647" w:hanging="360"/>
      </w:pPr>
      <w:rPr>
        <w:rFonts w:ascii="Cambria" w:hAnsi="Cambria" w:cs="Cambria"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5" w15:restartNumberingAfterBreak="0">
    <w:nsid w:val="0F4B5F2E"/>
    <w:multiLevelType w:val="multilevel"/>
    <w:tmpl w:val="856E4000"/>
    <w:lvl w:ilvl="0">
      <w:start w:val="1"/>
      <w:numFmt w:val="lowerLetter"/>
      <w:lvlText w:val="%1)"/>
      <w:lvlJc w:val="left"/>
      <w:pPr>
        <w:ind w:left="1287" w:hanging="360"/>
      </w:pPr>
      <w:rPr>
        <w:strike w:val="0"/>
        <w:dstrike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1E51404C"/>
    <w:multiLevelType w:val="multilevel"/>
    <w:tmpl w:val="B31E1B0C"/>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B73124"/>
    <w:multiLevelType w:val="multilevel"/>
    <w:tmpl w:val="E722A43C"/>
    <w:lvl w:ilvl="0">
      <w:start w:val="1"/>
      <w:numFmt w:val="lowerLetter"/>
      <w:lvlText w:val="%1)"/>
      <w:lvlJc w:val="left"/>
      <w:pPr>
        <w:ind w:left="927" w:hanging="360"/>
      </w:pPr>
      <w:rPr>
        <w:rFonts w:eastAsia="DecimaWE Rg" w:cs="DecimaWE Rg"/>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7355670"/>
    <w:multiLevelType w:val="multilevel"/>
    <w:tmpl w:val="8646C5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BD42D9E"/>
    <w:multiLevelType w:val="multilevel"/>
    <w:tmpl w:val="7340CB1E"/>
    <w:lvl w:ilvl="0">
      <w:start w:val="1"/>
      <w:numFmt w:val="bullet"/>
      <w:lvlText w:val="-"/>
      <w:lvlJc w:val="left"/>
      <w:pPr>
        <w:ind w:left="1068" w:hanging="360"/>
      </w:pPr>
      <w:rPr>
        <w:rFonts w:ascii="Cambria" w:hAnsi="Cambria" w:cs="Cambria"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0" w15:restartNumberingAfterBreak="0">
    <w:nsid w:val="4ACF3848"/>
    <w:multiLevelType w:val="multilevel"/>
    <w:tmpl w:val="E5CECAA2"/>
    <w:lvl w:ilvl="0">
      <w:start w:val="15"/>
      <w:numFmt w:val="bullet"/>
      <w:lvlText w:val="-"/>
      <w:lvlJc w:val="left"/>
      <w:pPr>
        <w:ind w:left="927" w:hanging="360"/>
      </w:pPr>
      <w:rPr>
        <w:rFonts w:ascii="DecimaWE Rg" w:hAnsi="DecimaWE Rg"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1" w15:restartNumberingAfterBreak="0">
    <w:nsid w:val="52EB5110"/>
    <w:multiLevelType w:val="multilevel"/>
    <w:tmpl w:val="2056EDA0"/>
    <w:lvl w:ilvl="0">
      <w:start w:val="1"/>
      <w:numFmt w:val="decimal"/>
      <w:lvlText w:val="%1."/>
      <w:lvlJc w:val="left"/>
      <w:pPr>
        <w:ind w:left="786" w:hanging="360"/>
      </w:p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2" w15:restartNumberingAfterBreak="0">
    <w:nsid w:val="57B156A8"/>
    <w:multiLevelType w:val="multilevel"/>
    <w:tmpl w:val="407648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070271"/>
    <w:multiLevelType w:val="multilevel"/>
    <w:tmpl w:val="99D60DA2"/>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7DE6F06"/>
    <w:multiLevelType w:val="multilevel"/>
    <w:tmpl w:val="FC3292A2"/>
    <w:lvl w:ilvl="0">
      <w:start w:val="1"/>
      <w:numFmt w:val="bullet"/>
      <w:lvlText w:val="-"/>
      <w:lvlJc w:val="left"/>
      <w:pPr>
        <w:ind w:left="1068" w:hanging="360"/>
      </w:pPr>
      <w:rPr>
        <w:rFonts w:ascii="Cambria" w:hAnsi="Cambria" w:cs="Cambria" w:hint="default"/>
      </w:rPr>
    </w:lvl>
    <w:lvl w:ilvl="1">
      <w:start w:val="15"/>
      <w:numFmt w:val="bullet"/>
      <w:lvlText w:val="-"/>
      <w:lvlJc w:val="left"/>
      <w:pPr>
        <w:ind w:left="1788" w:hanging="360"/>
      </w:pPr>
      <w:rPr>
        <w:rFonts w:ascii="DecimaWE Rg" w:hAnsi="DecimaWE Rg" w:cs="Times New Roman" w:hint="default"/>
        <w:color w:val="auto"/>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6A8B3712"/>
    <w:multiLevelType w:val="multilevel"/>
    <w:tmpl w:val="DF660F34"/>
    <w:lvl w:ilvl="0">
      <w:start w:val="1"/>
      <w:numFmt w:val="decimal"/>
      <w:lvlText w:val="%1."/>
      <w:lvlJc w:val="left"/>
      <w:pPr>
        <w:ind w:left="927" w:hanging="360"/>
      </w:p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6" w15:restartNumberingAfterBreak="0">
    <w:nsid w:val="6B7541AE"/>
    <w:multiLevelType w:val="multilevel"/>
    <w:tmpl w:val="CD0A9C42"/>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15"/>
  </w:num>
  <w:num w:numId="4">
    <w:abstractNumId w:val="11"/>
  </w:num>
  <w:num w:numId="5">
    <w:abstractNumId w:val="10"/>
  </w:num>
  <w:num w:numId="6">
    <w:abstractNumId w:val="6"/>
  </w:num>
  <w:num w:numId="7">
    <w:abstractNumId w:val="3"/>
  </w:num>
  <w:num w:numId="8">
    <w:abstractNumId w:val="4"/>
  </w:num>
  <w:num w:numId="9">
    <w:abstractNumId w:val="1"/>
  </w:num>
  <w:num w:numId="10">
    <w:abstractNumId w:val="13"/>
  </w:num>
  <w:num w:numId="11">
    <w:abstractNumId w:val="8"/>
  </w:num>
  <w:num w:numId="12">
    <w:abstractNumId w:val="9"/>
  </w:num>
  <w:num w:numId="13">
    <w:abstractNumId w:val="14"/>
  </w:num>
  <w:num w:numId="14">
    <w:abstractNumId w:val="16"/>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9F"/>
    <w:rsid w:val="00135C01"/>
    <w:rsid w:val="00195994"/>
    <w:rsid w:val="001E2E9F"/>
    <w:rsid w:val="00210C12"/>
    <w:rsid w:val="002615A5"/>
    <w:rsid w:val="002976D2"/>
    <w:rsid w:val="002B4B70"/>
    <w:rsid w:val="002F75D1"/>
    <w:rsid w:val="003566C2"/>
    <w:rsid w:val="003F7779"/>
    <w:rsid w:val="00464D44"/>
    <w:rsid w:val="004C513A"/>
    <w:rsid w:val="004D025A"/>
    <w:rsid w:val="00540222"/>
    <w:rsid w:val="005F2AA8"/>
    <w:rsid w:val="00625FEB"/>
    <w:rsid w:val="00704790"/>
    <w:rsid w:val="0078197D"/>
    <w:rsid w:val="007A32E2"/>
    <w:rsid w:val="00AD59AA"/>
    <w:rsid w:val="00AF2E84"/>
    <w:rsid w:val="00B5191C"/>
    <w:rsid w:val="00BE3311"/>
    <w:rsid w:val="00BE5E78"/>
    <w:rsid w:val="00BF5640"/>
    <w:rsid w:val="00C36BF3"/>
    <w:rsid w:val="00DB2DF8"/>
    <w:rsid w:val="00E8254C"/>
    <w:rsid w:val="00EA4A48"/>
    <w:rsid w:val="00F2235C"/>
    <w:rsid w:val="00F347C6"/>
    <w:rsid w:val="00F7642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9B96"/>
  <w15:docId w15:val="{45F5BAD4-09DF-405F-890F-5CCCD09F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2472"/>
    <w:rPr>
      <w:sz w:val="24"/>
      <w:szCs w:val="24"/>
    </w:rPr>
  </w:style>
  <w:style w:type="paragraph" w:styleId="Titolo1">
    <w:name w:val="heading 1"/>
    <w:basedOn w:val="Normale"/>
    <w:next w:val="Normale"/>
    <w:link w:val="Titolo1Carattere"/>
    <w:uiPriority w:val="9"/>
    <w:qFormat/>
    <w:rsid w:val="00375609"/>
    <w:pPr>
      <w:keepNext/>
      <w:numPr>
        <w:numId w:val="1"/>
      </w:numPr>
      <w:spacing w:before="240" w:after="60"/>
      <w:outlineLvl w:val="0"/>
    </w:pPr>
    <w:rPr>
      <w:rFonts w:asciiTheme="majorHAnsi" w:eastAsiaTheme="majorEastAsia" w:hAnsiTheme="majorHAnsi" w:cstheme="majorBidi"/>
      <w:b/>
      <w:bCs/>
      <w:kern w:val="2"/>
      <w:sz w:val="32"/>
      <w:szCs w:val="32"/>
      <w:lang w:val="en-US" w:eastAsia="en-US"/>
    </w:rPr>
  </w:style>
  <w:style w:type="paragraph" w:styleId="Titolo2">
    <w:name w:val="heading 2"/>
    <w:basedOn w:val="Normale"/>
    <w:next w:val="Normale"/>
    <w:link w:val="Titolo2Carattere"/>
    <w:uiPriority w:val="9"/>
    <w:semiHidden/>
    <w:unhideWhenUsed/>
    <w:qFormat/>
    <w:rsid w:val="00375609"/>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itolo3">
    <w:name w:val="heading 3"/>
    <w:basedOn w:val="Normale"/>
    <w:next w:val="Normale"/>
    <w:link w:val="Titolo3Carattere"/>
    <w:uiPriority w:val="9"/>
    <w:semiHidden/>
    <w:unhideWhenUsed/>
    <w:qFormat/>
    <w:rsid w:val="00375609"/>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itolo4">
    <w:name w:val="heading 4"/>
    <w:basedOn w:val="Normale"/>
    <w:next w:val="Normale"/>
    <w:link w:val="Titolo4Carattere"/>
    <w:uiPriority w:val="9"/>
    <w:semiHidden/>
    <w:unhideWhenUsed/>
    <w:qFormat/>
    <w:rsid w:val="00375609"/>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itolo5">
    <w:name w:val="heading 5"/>
    <w:basedOn w:val="Normale"/>
    <w:next w:val="Normale"/>
    <w:link w:val="Titolo5Carattere"/>
    <w:uiPriority w:val="9"/>
    <w:semiHidden/>
    <w:unhideWhenUsed/>
    <w:qFormat/>
    <w:rsid w:val="00375609"/>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itolo6">
    <w:name w:val="heading 6"/>
    <w:basedOn w:val="Normale"/>
    <w:next w:val="Normale"/>
    <w:link w:val="Titolo6Carattere"/>
    <w:qFormat/>
    <w:rsid w:val="00375609"/>
    <w:pPr>
      <w:numPr>
        <w:ilvl w:val="5"/>
        <w:numId w:val="1"/>
      </w:numPr>
      <w:spacing w:before="240" w:after="60"/>
      <w:outlineLvl w:val="5"/>
    </w:pPr>
    <w:rPr>
      <w:b/>
      <w:bCs/>
      <w:sz w:val="22"/>
      <w:szCs w:val="22"/>
      <w:lang w:val="en-US" w:eastAsia="en-US"/>
    </w:rPr>
  </w:style>
  <w:style w:type="paragraph" w:styleId="Titolo7">
    <w:name w:val="heading 7"/>
    <w:basedOn w:val="Normale"/>
    <w:next w:val="Normale"/>
    <w:link w:val="Titolo7Carattere"/>
    <w:uiPriority w:val="9"/>
    <w:semiHidden/>
    <w:unhideWhenUsed/>
    <w:qFormat/>
    <w:rsid w:val="00375609"/>
    <w:pPr>
      <w:numPr>
        <w:ilvl w:val="6"/>
        <w:numId w:val="1"/>
      </w:numPr>
      <w:spacing w:before="240" w:after="60"/>
      <w:outlineLvl w:val="6"/>
    </w:pPr>
    <w:rPr>
      <w:rFonts w:asciiTheme="minorHAnsi" w:eastAsiaTheme="minorEastAsia" w:hAnsiTheme="minorHAnsi" w:cstheme="minorBidi"/>
      <w:lang w:val="en-US" w:eastAsia="en-US"/>
    </w:rPr>
  </w:style>
  <w:style w:type="paragraph" w:styleId="Titolo8">
    <w:name w:val="heading 8"/>
    <w:basedOn w:val="Normale"/>
    <w:next w:val="Normale"/>
    <w:link w:val="Titolo8Carattere"/>
    <w:uiPriority w:val="9"/>
    <w:semiHidden/>
    <w:unhideWhenUsed/>
    <w:qFormat/>
    <w:rsid w:val="00375609"/>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itolo9">
    <w:name w:val="heading 9"/>
    <w:basedOn w:val="Normale"/>
    <w:next w:val="Normale"/>
    <w:link w:val="Titolo9Carattere"/>
    <w:uiPriority w:val="9"/>
    <w:semiHidden/>
    <w:unhideWhenUsed/>
    <w:qFormat/>
    <w:rsid w:val="00375609"/>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3Carattere">
    <w:name w:val="Corpo del testo 3 Carattere"/>
    <w:basedOn w:val="Carpredefinitoparagrafo"/>
    <w:link w:val="Corpodeltesto3"/>
    <w:uiPriority w:val="99"/>
    <w:semiHidden/>
    <w:qFormat/>
    <w:rPr>
      <w:sz w:val="16"/>
      <w:szCs w:val="16"/>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character" w:customStyle="1" w:styleId="Carpredefinitoparagrafo1">
    <w:name w:val="Car. predefinito paragrafo1"/>
    <w:qFormat/>
    <w:rsid w:val="006B21E9"/>
  </w:style>
  <w:style w:type="character" w:customStyle="1" w:styleId="CorpotestoCarattere">
    <w:name w:val="Corpo testo Carattere"/>
    <w:basedOn w:val="Carpredefinitoparagrafo"/>
    <w:link w:val="Corpotesto"/>
    <w:uiPriority w:val="99"/>
    <w:qFormat/>
    <w:rsid w:val="00CD6F37"/>
    <w:rPr>
      <w:sz w:val="24"/>
      <w:szCs w:val="24"/>
    </w:rPr>
  </w:style>
  <w:style w:type="character" w:customStyle="1" w:styleId="RientrocorpodeltestoCarattere">
    <w:name w:val="Rientro corpo del testo Carattere"/>
    <w:basedOn w:val="CorpotestoCarattere"/>
    <w:link w:val="Rientrocorpodeltesto"/>
    <w:qFormat/>
    <w:rsid w:val="00CD6F37"/>
    <w:rPr>
      <w:sz w:val="24"/>
      <w:szCs w:val="24"/>
    </w:rPr>
  </w:style>
  <w:style w:type="character" w:customStyle="1" w:styleId="st1">
    <w:name w:val="st1"/>
    <w:basedOn w:val="Carpredefinitoparagrafo"/>
    <w:qFormat/>
    <w:rsid w:val="00454E51"/>
  </w:style>
  <w:style w:type="character" w:customStyle="1" w:styleId="Carpredefinitoparagrafo2">
    <w:name w:val="Car. predefinito paragrafo2"/>
    <w:qFormat/>
    <w:rsid w:val="00E237ED"/>
  </w:style>
  <w:style w:type="character" w:customStyle="1" w:styleId="IntestazioneCarattere">
    <w:name w:val="Intestazione Carattere"/>
    <w:basedOn w:val="Carpredefinitoparagrafo"/>
    <w:link w:val="Intestazione"/>
    <w:semiHidden/>
    <w:qFormat/>
    <w:rsid w:val="00BA0990"/>
    <w:rPr>
      <w:rFonts w:ascii="Calibri" w:hAnsi="Calibri"/>
      <w:sz w:val="22"/>
      <w:szCs w:val="22"/>
      <w:lang w:eastAsia="en-US"/>
    </w:rPr>
  </w:style>
  <w:style w:type="character" w:styleId="Enfasigrassetto">
    <w:name w:val="Strong"/>
    <w:basedOn w:val="Carpredefinitoparagrafo"/>
    <w:uiPriority w:val="22"/>
    <w:qFormat/>
    <w:rsid w:val="00F65DF4"/>
    <w:rPr>
      <w:b/>
      <w:bCs/>
    </w:rPr>
  </w:style>
  <w:style w:type="character" w:styleId="Collegamentoipertestuale">
    <w:name w:val="Hyperlink"/>
    <w:basedOn w:val="Carpredefinitoparagrafo"/>
    <w:uiPriority w:val="99"/>
    <w:semiHidden/>
    <w:unhideWhenUsed/>
    <w:rsid w:val="00E566AC"/>
    <w:rPr>
      <w:color w:val="0000FF"/>
      <w:u w:val="single"/>
    </w:rPr>
  </w:style>
  <w:style w:type="character" w:customStyle="1" w:styleId="Titolo1Carattere">
    <w:name w:val="Titolo 1 Carattere"/>
    <w:basedOn w:val="Carpredefinitoparagrafo"/>
    <w:link w:val="Titolo1"/>
    <w:uiPriority w:val="9"/>
    <w:qFormat/>
    <w:rsid w:val="00375609"/>
    <w:rPr>
      <w:rFonts w:asciiTheme="majorHAnsi" w:eastAsiaTheme="majorEastAsia" w:hAnsiTheme="majorHAnsi" w:cstheme="majorBidi"/>
      <w:b/>
      <w:bCs/>
      <w:kern w:val="2"/>
      <w:sz w:val="32"/>
      <w:szCs w:val="32"/>
      <w:lang w:val="en-US" w:eastAsia="en-US"/>
    </w:rPr>
  </w:style>
  <w:style w:type="character" w:customStyle="1" w:styleId="Titolo2Carattere">
    <w:name w:val="Titolo 2 Carattere"/>
    <w:basedOn w:val="Carpredefinitoparagrafo"/>
    <w:link w:val="Titolo2"/>
    <w:uiPriority w:val="9"/>
    <w:semiHidden/>
    <w:qFormat/>
    <w:rsid w:val="00375609"/>
    <w:rPr>
      <w:rFonts w:asciiTheme="majorHAnsi" w:eastAsiaTheme="majorEastAsia" w:hAnsiTheme="majorHAnsi" w:cstheme="majorBidi"/>
      <w:b/>
      <w:bCs/>
      <w:i/>
      <w:iCs/>
      <w:sz w:val="28"/>
      <w:szCs w:val="28"/>
      <w:lang w:val="en-US" w:eastAsia="en-US"/>
    </w:rPr>
  </w:style>
  <w:style w:type="character" w:customStyle="1" w:styleId="Titolo3Carattere">
    <w:name w:val="Titolo 3 Carattere"/>
    <w:basedOn w:val="Carpredefinitoparagrafo"/>
    <w:link w:val="Titolo3"/>
    <w:uiPriority w:val="9"/>
    <w:semiHidden/>
    <w:qFormat/>
    <w:rsid w:val="00375609"/>
    <w:rPr>
      <w:rFonts w:asciiTheme="majorHAnsi" w:eastAsiaTheme="majorEastAsia" w:hAnsiTheme="majorHAnsi" w:cstheme="majorBidi"/>
      <w:b/>
      <w:bCs/>
      <w:sz w:val="26"/>
      <w:szCs w:val="26"/>
      <w:lang w:val="en-US" w:eastAsia="en-US"/>
    </w:rPr>
  </w:style>
  <w:style w:type="character" w:customStyle="1" w:styleId="Titolo4Carattere">
    <w:name w:val="Titolo 4 Carattere"/>
    <w:basedOn w:val="Carpredefinitoparagrafo"/>
    <w:link w:val="Titolo4"/>
    <w:uiPriority w:val="9"/>
    <w:semiHidden/>
    <w:qFormat/>
    <w:rsid w:val="00375609"/>
    <w:rPr>
      <w:rFonts w:asciiTheme="minorHAnsi" w:eastAsiaTheme="minorEastAsia" w:hAnsiTheme="minorHAnsi" w:cstheme="minorBidi"/>
      <w:b/>
      <w:bCs/>
      <w:sz w:val="28"/>
      <w:szCs w:val="28"/>
      <w:lang w:val="en-US" w:eastAsia="en-US"/>
    </w:rPr>
  </w:style>
  <w:style w:type="character" w:customStyle="1" w:styleId="Titolo5Carattere">
    <w:name w:val="Titolo 5 Carattere"/>
    <w:basedOn w:val="Carpredefinitoparagrafo"/>
    <w:link w:val="Titolo5"/>
    <w:uiPriority w:val="9"/>
    <w:semiHidden/>
    <w:qFormat/>
    <w:rsid w:val="00375609"/>
    <w:rPr>
      <w:rFonts w:asciiTheme="minorHAnsi" w:eastAsiaTheme="minorEastAsia" w:hAnsiTheme="minorHAnsi" w:cstheme="minorBidi"/>
      <w:b/>
      <w:bCs/>
      <w:i/>
      <w:iCs/>
      <w:sz w:val="26"/>
      <w:szCs w:val="26"/>
      <w:lang w:val="en-US" w:eastAsia="en-US"/>
    </w:rPr>
  </w:style>
  <w:style w:type="character" w:customStyle="1" w:styleId="Titolo6Carattere">
    <w:name w:val="Titolo 6 Carattere"/>
    <w:basedOn w:val="Carpredefinitoparagrafo"/>
    <w:link w:val="Titolo6"/>
    <w:qFormat/>
    <w:rsid w:val="00375609"/>
    <w:rPr>
      <w:b/>
      <w:bCs/>
      <w:sz w:val="22"/>
      <w:szCs w:val="22"/>
      <w:lang w:val="en-US" w:eastAsia="en-US"/>
    </w:rPr>
  </w:style>
  <w:style w:type="character" w:customStyle="1" w:styleId="Titolo7Carattere">
    <w:name w:val="Titolo 7 Carattere"/>
    <w:basedOn w:val="Carpredefinitoparagrafo"/>
    <w:link w:val="Titolo7"/>
    <w:uiPriority w:val="9"/>
    <w:semiHidden/>
    <w:qFormat/>
    <w:rsid w:val="00375609"/>
    <w:rPr>
      <w:rFonts w:asciiTheme="minorHAnsi" w:eastAsiaTheme="minorEastAsia" w:hAnsiTheme="minorHAnsi" w:cstheme="minorBidi"/>
      <w:sz w:val="24"/>
      <w:szCs w:val="24"/>
      <w:lang w:val="en-US" w:eastAsia="en-US"/>
    </w:rPr>
  </w:style>
  <w:style w:type="character" w:customStyle="1" w:styleId="Titolo8Carattere">
    <w:name w:val="Titolo 8 Carattere"/>
    <w:basedOn w:val="Carpredefinitoparagrafo"/>
    <w:link w:val="Titolo8"/>
    <w:uiPriority w:val="9"/>
    <w:semiHidden/>
    <w:qFormat/>
    <w:rsid w:val="00375609"/>
    <w:rPr>
      <w:rFonts w:asciiTheme="minorHAnsi" w:eastAsiaTheme="minorEastAsia" w:hAnsiTheme="minorHAnsi" w:cstheme="minorBidi"/>
      <w:i/>
      <w:iCs/>
      <w:sz w:val="24"/>
      <w:szCs w:val="24"/>
      <w:lang w:val="en-US" w:eastAsia="en-US"/>
    </w:rPr>
  </w:style>
  <w:style w:type="character" w:customStyle="1" w:styleId="Titolo9Carattere">
    <w:name w:val="Titolo 9 Carattere"/>
    <w:basedOn w:val="Carpredefinitoparagrafo"/>
    <w:link w:val="Titolo9"/>
    <w:uiPriority w:val="9"/>
    <w:semiHidden/>
    <w:qFormat/>
    <w:rsid w:val="00375609"/>
    <w:rPr>
      <w:rFonts w:asciiTheme="majorHAnsi" w:eastAsiaTheme="majorEastAsia" w:hAnsiTheme="majorHAnsi" w:cstheme="majorBidi"/>
      <w:sz w:val="22"/>
      <w:szCs w:val="22"/>
      <w:lang w:val="en-US" w:eastAsia="en-US"/>
    </w:rPr>
  </w:style>
  <w:style w:type="character" w:styleId="Rimandocommento">
    <w:name w:val="annotation reference"/>
    <w:basedOn w:val="Carpredefinitoparagrafo"/>
    <w:semiHidden/>
    <w:unhideWhenUsed/>
    <w:qFormat/>
    <w:rsid w:val="00DB6EF7"/>
    <w:rPr>
      <w:sz w:val="16"/>
      <w:szCs w:val="16"/>
    </w:rPr>
  </w:style>
  <w:style w:type="character" w:customStyle="1" w:styleId="TestocommentoCarattere">
    <w:name w:val="Testo commento Carattere"/>
    <w:basedOn w:val="Carpredefinitoparagrafo"/>
    <w:link w:val="Testocommento"/>
    <w:semiHidden/>
    <w:qFormat/>
    <w:rsid w:val="00DB6EF7"/>
  </w:style>
  <w:style w:type="character" w:customStyle="1" w:styleId="SoggettocommentoCarattere">
    <w:name w:val="Soggetto commento Carattere"/>
    <w:basedOn w:val="TestocommentoCarattere"/>
    <w:link w:val="Soggettocommento"/>
    <w:semiHidden/>
    <w:qFormat/>
    <w:rsid w:val="00DB6EF7"/>
    <w:rPr>
      <w:b/>
      <w:bCs/>
    </w:rPr>
  </w:style>
  <w:style w:type="character" w:customStyle="1" w:styleId="PidipaginaCarattere">
    <w:name w:val="Piè di pagina Carattere"/>
    <w:basedOn w:val="Carpredefinitoparagrafo"/>
    <w:link w:val="Pidipagina"/>
    <w:uiPriority w:val="99"/>
    <w:qFormat/>
    <w:rsid w:val="00A068D1"/>
    <w:rPr>
      <w:sz w:val="24"/>
      <w:szCs w:val="24"/>
    </w:rPr>
  </w:style>
  <w:style w:type="character" w:customStyle="1" w:styleId="alinea">
    <w:name w:val="alinea"/>
    <w:basedOn w:val="Carpredefinitoparagrafo"/>
    <w:qFormat/>
    <w:rsid w:val="00957379"/>
  </w:style>
  <w:style w:type="character" w:customStyle="1" w:styleId="TitoloCarattere">
    <w:name w:val="Titolo Carattere"/>
    <w:basedOn w:val="Carpredefinitoparagrafo"/>
    <w:link w:val="Titolo"/>
    <w:qFormat/>
    <w:rsid w:val="00101CE5"/>
    <w:rPr>
      <w:rFonts w:asciiTheme="majorHAnsi" w:eastAsiaTheme="majorEastAsia" w:hAnsiTheme="majorHAnsi" w:cstheme="majorBidi"/>
      <w:spacing w:val="-10"/>
      <w:kern w:val="2"/>
      <w:sz w:val="56"/>
      <w:szCs w:val="56"/>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99"/>
    <w:rsid w:val="00CD6F37"/>
    <w:pPr>
      <w:spacing w:after="120"/>
    </w:pPr>
  </w:style>
  <w:style w:type="paragraph" w:styleId="Elenco">
    <w:name w:val="List"/>
    <w:basedOn w:val="Normale"/>
    <w:rsid w:val="00CC197B"/>
    <w:pPr>
      <w:ind w:left="283" w:hanging="283"/>
      <w:contextualSpacing/>
    </w:p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Corpodeltesto3">
    <w:name w:val="Body Text 3"/>
    <w:basedOn w:val="Normale"/>
    <w:link w:val="Corpodeltesto3Carattere"/>
    <w:uiPriority w:val="99"/>
    <w:semiHidden/>
    <w:qFormat/>
    <w:rsid w:val="00067891"/>
    <w:pPr>
      <w:spacing w:after="120"/>
      <w:ind w:right="141"/>
      <w:jc w:val="both"/>
    </w:pPr>
    <w:rPr>
      <w:rFonts w:ascii="Arial" w:hAnsi="Arial"/>
      <w:szCs w:val="20"/>
    </w:rPr>
  </w:style>
  <w:style w:type="paragraph" w:styleId="Testofumetto">
    <w:name w:val="Balloon Text"/>
    <w:basedOn w:val="Normale"/>
    <w:link w:val="TestofumettoCarattere"/>
    <w:uiPriority w:val="99"/>
    <w:semiHidden/>
    <w:qFormat/>
    <w:rsid w:val="007F3A03"/>
    <w:rPr>
      <w:rFonts w:ascii="Tahoma" w:hAnsi="Tahoma" w:cs="Tahoma"/>
      <w:sz w:val="16"/>
      <w:szCs w:val="16"/>
    </w:rPr>
  </w:style>
  <w:style w:type="paragraph" w:styleId="NormaleWeb">
    <w:name w:val="Normal (Web)"/>
    <w:basedOn w:val="Normale"/>
    <w:uiPriority w:val="99"/>
    <w:qFormat/>
    <w:rsid w:val="00234E86"/>
    <w:pPr>
      <w:spacing w:beforeAutospacing="1" w:afterAutospacing="1"/>
    </w:pPr>
  </w:style>
  <w:style w:type="paragraph" w:customStyle="1" w:styleId="msolistparagraph0">
    <w:name w:val="msolistparagraph"/>
    <w:basedOn w:val="Normale"/>
    <w:qFormat/>
    <w:rsid w:val="00E06CD7"/>
    <w:pPr>
      <w:ind w:left="720"/>
    </w:pPr>
    <w:rPr>
      <w:rFonts w:ascii="Calibri" w:hAnsi="Calibri"/>
      <w:sz w:val="22"/>
      <w:szCs w:val="22"/>
      <w:lang w:eastAsia="en-US"/>
    </w:rPr>
  </w:style>
  <w:style w:type="paragraph" w:customStyle="1" w:styleId="03testo">
    <w:name w:val="03_testo"/>
    <w:basedOn w:val="Normale"/>
    <w:uiPriority w:val="99"/>
    <w:qFormat/>
    <w:rsid w:val="006B21E9"/>
    <w:pPr>
      <w:widowControl w:val="0"/>
      <w:tabs>
        <w:tab w:val="left" w:pos="0"/>
        <w:tab w:val="left" w:pos="1134"/>
      </w:tabs>
      <w:ind w:left="765"/>
      <w:jc w:val="both"/>
      <w:textAlignment w:val="center"/>
    </w:pPr>
    <w:rPr>
      <w:rFonts w:ascii="DecimaWE Rg" w:hAnsi="DecimaWE Rg" w:cs="DecimaWE Rg"/>
      <w:color w:val="000000"/>
      <w:sz w:val="22"/>
      <w:szCs w:val="22"/>
    </w:rPr>
  </w:style>
  <w:style w:type="paragraph" w:customStyle="1" w:styleId="indirizzo">
    <w:name w:val="indirizzo"/>
    <w:basedOn w:val="Normale"/>
    <w:qFormat/>
    <w:rsid w:val="006B21E9"/>
    <w:pPr>
      <w:spacing w:line="240" w:lineRule="exact"/>
      <w:ind w:left="170"/>
    </w:pPr>
    <w:rPr>
      <w:rFonts w:ascii="DecimaWE Rg" w:hAnsi="DecimaWE Rg"/>
      <w:sz w:val="21"/>
      <w:lang w:eastAsia="ar-SA"/>
    </w:rPr>
  </w:style>
  <w:style w:type="paragraph" w:styleId="Rientrocorpodeltesto">
    <w:name w:val="Body Text Indent"/>
    <w:basedOn w:val="Corpotesto"/>
    <w:link w:val="RientrocorpodeltestoCarattere"/>
    <w:qFormat/>
    <w:rsid w:val="00CD6F37"/>
    <w:pPr>
      <w:spacing w:after="0"/>
      <w:ind w:firstLine="360"/>
    </w:pPr>
  </w:style>
  <w:style w:type="paragraph" w:customStyle="1" w:styleId="1">
    <w:name w:val="1"/>
    <w:basedOn w:val="Normale"/>
    <w:qFormat/>
    <w:rsid w:val="00454E51"/>
    <w:pPr>
      <w:spacing w:after="160" w:line="240" w:lineRule="exact"/>
    </w:pPr>
    <w:rPr>
      <w:rFonts w:ascii="Tahoma" w:hAnsi="Tahoma" w:cs="Tahoma"/>
      <w:sz w:val="20"/>
      <w:szCs w:val="20"/>
      <w:lang w:val="en-US" w:eastAsia="en-US"/>
    </w:rPr>
  </w:style>
  <w:style w:type="paragraph" w:customStyle="1" w:styleId="HeaderandFooter">
    <w:name w:val="Header and Footer"/>
    <w:basedOn w:val="Normale"/>
    <w:qFormat/>
  </w:style>
  <w:style w:type="paragraph" w:styleId="Intestazione">
    <w:name w:val="header"/>
    <w:basedOn w:val="Normale"/>
    <w:link w:val="IntestazioneCarattere"/>
    <w:semiHidden/>
    <w:rsid w:val="00BA0990"/>
    <w:pPr>
      <w:tabs>
        <w:tab w:val="center" w:pos="4819"/>
        <w:tab w:val="right" w:pos="9638"/>
      </w:tabs>
      <w:spacing w:after="200" w:line="276" w:lineRule="auto"/>
    </w:pPr>
    <w:rPr>
      <w:rFonts w:ascii="Calibri" w:hAnsi="Calibri"/>
      <w:sz w:val="22"/>
      <w:szCs w:val="22"/>
      <w:lang w:eastAsia="en-US"/>
    </w:rPr>
  </w:style>
  <w:style w:type="paragraph" w:styleId="Paragrafoelenco">
    <w:name w:val="List Paragraph"/>
    <w:basedOn w:val="Normale"/>
    <w:uiPriority w:val="34"/>
    <w:qFormat/>
    <w:rsid w:val="00BA0990"/>
    <w:pPr>
      <w:ind w:left="720"/>
      <w:contextualSpacing/>
    </w:pPr>
  </w:style>
  <w:style w:type="paragraph" w:styleId="Testocommento">
    <w:name w:val="annotation text"/>
    <w:basedOn w:val="Normale"/>
    <w:link w:val="TestocommentoCarattere"/>
    <w:semiHidden/>
    <w:unhideWhenUsed/>
    <w:qFormat/>
    <w:rsid w:val="00DB6EF7"/>
    <w:rPr>
      <w:sz w:val="20"/>
      <w:szCs w:val="20"/>
    </w:rPr>
  </w:style>
  <w:style w:type="paragraph" w:styleId="Soggettocommento">
    <w:name w:val="annotation subject"/>
    <w:basedOn w:val="Testocommento"/>
    <w:next w:val="Testocommento"/>
    <w:link w:val="SoggettocommentoCarattere"/>
    <w:semiHidden/>
    <w:unhideWhenUsed/>
    <w:qFormat/>
    <w:rsid w:val="00DB6EF7"/>
    <w:rPr>
      <w:b/>
      <w:bCs/>
    </w:rPr>
  </w:style>
  <w:style w:type="paragraph" w:customStyle="1" w:styleId="Default">
    <w:name w:val="Default"/>
    <w:qFormat/>
    <w:rsid w:val="006237EE"/>
    <w:rPr>
      <w:rFonts w:ascii="DecimaWE" w:hAnsi="DecimaWE" w:cs="DecimaWE"/>
      <w:color w:val="000000"/>
      <w:sz w:val="24"/>
      <w:szCs w:val="24"/>
    </w:rPr>
  </w:style>
  <w:style w:type="paragraph" w:styleId="Pidipagina">
    <w:name w:val="footer"/>
    <w:basedOn w:val="Normale"/>
    <w:link w:val="PidipaginaCarattere"/>
    <w:uiPriority w:val="99"/>
    <w:unhideWhenUsed/>
    <w:rsid w:val="00A068D1"/>
    <w:pPr>
      <w:tabs>
        <w:tab w:val="center" w:pos="4819"/>
        <w:tab w:val="right" w:pos="9638"/>
      </w:tabs>
    </w:pPr>
  </w:style>
  <w:style w:type="paragraph" w:styleId="Titolo">
    <w:name w:val="Title"/>
    <w:basedOn w:val="Normale"/>
    <w:next w:val="Normale"/>
    <w:link w:val="TitoloCarattere"/>
    <w:qFormat/>
    <w:rsid w:val="00101CE5"/>
    <w:pPr>
      <w:contextualSpacing/>
    </w:pPr>
    <w:rPr>
      <w:rFonts w:asciiTheme="majorHAnsi" w:eastAsiaTheme="majorEastAsia" w:hAnsiTheme="majorHAnsi" w:cstheme="majorBidi"/>
      <w:spacing w:val="-10"/>
      <w:kern w:val="2"/>
      <w:sz w:val="56"/>
      <w:szCs w:val="56"/>
    </w:rPr>
  </w:style>
  <w:style w:type="paragraph" w:customStyle="1" w:styleId="comma">
    <w:name w:val="comma"/>
    <w:basedOn w:val="Normale"/>
    <w:qFormat/>
    <w:rsid w:val="00995FDA"/>
    <w:pPr>
      <w:ind w:firstLine="567"/>
      <w:jc w:val="both"/>
    </w:pPr>
  </w:style>
  <w:style w:type="paragraph" w:customStyle="1" w:styleId="Corpodeltesto31">
    <w:name w:val="Corpo del testo 31"/>
    <w:basedOn w:val="Normale"/>
    <w:qFormat/>
    <w:rsid w:val="00D12AF3"/>
    <w:pPr>
      <w:spacing w:after="120"/>
      <w:ind w:right="141"/>
      <w:jc w:val="both"/>
    </w:pPr>
    <w:rPr>
      <w:rFonts w:ascii="Arial" w:hAnsi="Arial" w:cs="Arial"/>
      <w:color w:val="00000A"/>
      <w:szCs w:val="20"/>
    </w:rPr>
  </w:style>
  <w:style w:type="paragraph" w:customStyle="1" w:styleId="Paragrafoelenco1">
    <w:name w:val="Paragrafo elenco1"/>
    <w:basedOn w:val="Normale"/>
    <w:qFormat/>
    <w:rsid w:val="005D1F27"/>
    <w:pPr>
      <w:ind w:left="720"/>
      <w:contextualSpacing/>
    </w:pPr>
    <w:rPr>
      <w:color w:val="00000A"/>
    </w:rPr>
  </w:style>
  <w:style w:type="paragraph" w:customStyle="1" w:styleId="Corpodeltesto32">
    <w:name w:val="Corpo del testo 32"/>
    <w:basedOn w:val="Normale"/>
    <w:qFormat/>
    <w:rsid w:val="009E11B0"/>
    <w:pPr>
      <w:spacing w:after="120"/>
      <w:ind w:right="141"/>
      <w:jc w:val="both"/>
    </w:pPr>
    <w:rPr>
      <w:rFonts w:ascii="Arial" w:hAnsi="Arial" w:cs="Arial"/>
      <w:color w:val="00000A"/>
      <w:szCs w:val="20"/>
    </w:rPr>
  </w:style>
  <w:style w:type="paragraph" w:customStyle="1" w:styleId="Paragrafoelenco2">
    <w:name w:val="Paragrafo elenco2"/>
    <w:basedOn w:val="Normale"/>
    <w:qFormat/>
    <w:rsid w:val="009E11B0"/>
    <w:pPr>
      <w:ind w:left="720"/>
      <w:contextualSpacing/>
    </w:pPr>
    <w:rPr>
      <w:color w:val="00000A"/>
    </w:rPr>
  </w:style>
  <w:style w:type="table" w:styleId="Grigliatabella">
    <w:name w:val="Table Grid"/>
    <w:basedOn w:val="Tabellanormale"/>
    <w:uiPriority w:val="39"/>
    <w:rsid w:val="007108C4"/>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11">
    <w:name w:val="Tabella griglia 5 scura - colore 11"/>
    <w:basedOn w:val="Tabellanormale"/>
    <w:uiPriority w:val="50"/>
    <w:rsid w:val="008C246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xview-int.regione.fvg.it/FontiNormative/xml/LeggiEsterne.aspx?doc=urn:nir:stato:decreto.legislativo:2004%3B42~art143-com1-let_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xview-int.regione.fvg.it/FontiNormative/xml/LeggiEsterne.aspx?doc=urn:nir:stato:decreto.legislativo:2004%3B42~art13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AC3495D0EA34438D0CDA22DB0A3CF2" ma:contentTypeVersion="7" ma:contentTypeDescription="Creare un nuovo documento." ma:contentTypeScope="" ma:versionID="383c602b3eef4e8bb56c8e4ddb0cbe0e">
  <xsd:schema xmlns:xsd="http://www.w3.org/2001/XMLSchema" xmlns:xs="http://www.w3.org/2001/XMLSchema" xmlns:p="http://schemas.microsoft.com/office/2006/metadata/properties" xmlns:ns2="06d065a1-5437-4b1a-bf7e-32250f131df0" targetNamespace="http://schemas.microsoft.com/office/2006/metadata/properties" ma:root="true" ma:fieldsID="83ed8706941ba0cb1b571fadf946f3f6" ns2:_="">
    <xsd:import namespace="06d065a1-5437-4b1a-bf7e-32250f131d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065a1-5437-4b1a-bf7e-32250f131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38362-02E8-4F06-8900-F87CC6DF4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065a1-5437-4b1a-bf7e-32250f131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8623C-C9D2-4985-A9B7-CCD1C5792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D5460-8153-477A-B7BF-AC2736450634}">
  <ds:schemaRefs>
    <ds:schemaRef ds:uri="http://schemas.microsoft.com/sharepoint/v3/contenttype/forms"/>
  </ds:schemaRefs>
</ds:datastoreItem>
</file>

<file path=customXml/itemProps4.xml><?xml version="1.0" encoding="utf-8"?>
<ds:datastoreItem xmlns:ds="http://schemas.openxmlformats.org/officeDocument/2006/customXml" ds:itemID="{FE96A4CD-F3E6-4C5C-B8CB-BA295D17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8603</Words>
  <Characters>49038</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ACCORDO</vt:lpstr>
    </vt:vector>
  </TitlesOfParts>
  <Company>Regione FVG</Company>
  <LinksUpToDate>false</LinksUpToDate>
  <CharactersWithSpaces>57526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dc:title>
  <dc:subject/>
  <dc:creator>Dipendente Regionale</dc:creator>
  <dc:description/>
  <cp:lastModifiedBy>D'Este Tiziana</cp:lastModifiedBy>
  <cp:revision>8</cp:revision>
  <cp:lastPrinted>2022-06-28T16:08:00Z</cp:lastPrinted>
  <dcterms:created xsi:type="dcterms:W3CDTF">2022-06-22T12:40:00Z</dcterms:created>
  <dcterms:modified xsi:type="dcterms:W3CDTF">2022-07-06T08:12:00Z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FVG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0x01010078AC3495D0EA34438D0CDA22DB0A3CF2</vt:lpwstr>
  </property>
</Properties>
</file>